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8608" w14:textId="77777777" w:rsidR="00BD0B4C" w:rsidRPr="0031241C" w:rsidRDefault="00BD0B4C" w:rsidP="00BD0B4C">
      <w:pPr>
        <w:tabs>
          <w:tab w:val="left" w:pos="0"/>
        </w:tabs>
        <w:jc w:val="center"/>
        <w:rPr>
          <w:rFonts w:eastAsia="Calibri"/>
          <w:b/>
          <w:sz w:val="24"/>
          <w:szCs w:val="24"/>
        </w:rPr>
      </w:pPr>
      <w:r>
        <w:rPr>
          <w:rFonts w:eastAsia="Calibri"/>
          <w:b/>
          <w:noProof/>
          <w:sz w:val="24"/>
          <w:szCs w:val="24"/>
        </w:rPr>
        <w:drawing>
          <wp:anchor distT="0" distB="0" distL="114300" distR="114300" simplePos="0" relativeHeight="251659264" behindDoc="0" locked="0" layoutInCell="1" allowOverlap="1" wp14:anchorId="144509F5" wp14:editId="379BC80F">
            <wp:simplePos x="0" y="0"/>
            <wp:positionH relativeFrom="column">
              <wp:posOffset>1341755</wp:posOffset>
            </wp:positionH>
            <wp:positionV relativeFrom="paragraph">
              <wp:posOffset>101080</wp:posOffset>
            </wp:positionV>
            <wp:extent cx="3063240" cy="1203960"/>
            <wp:effectExtent l="0" t="0" r="0" b="0"/>
            <wp:wrapSquare wrapText="bothSides"/>
            <wp:docPr id="2" name="Obrázek 2" descr="Z:\INFO\ČCE\NOVÉ LOGO\Logo\CCE_Logo_CS\PNG\CCE_Logo_CS_Horizont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INFO\ČCE\NOVÉ LOGO\Logo\CCE_Logo_CS\PNG\CCE_Logo_CS_Horizontal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324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9E455" w14:textId="77777777" w:rsidR="00BD0B4C" w:rsidRPr="0031241C" w:rsidRDefault="00BD0B4C" w:rsidP="00BD0B4C">
      <w:pPr>
        <w:tabs>
          <w:tab w:val="left" w:pos="0"/>
        </w:tabs>
        <w:rPr>
          <w:rFonts w:eastAsia="Calibri"/>
          <w:b/>
          <w:sz w:val="24"/>
          <w:szCs w:val="24"/>
        </w:rPr>
      </w:pPr>
      <w:r w:rsidRPr="0031241C">
        <w:rPr>
          <w:rFonts w:eastAsia="Calibri"/>
          <w:b/>
          <w:sz w:val="24"/>
          <w:szCs w:val="24"/>
        </w:rPr>
        <w:t xml:space="preserve"> </w:t>
      </w:r>
    </w:p>
    <w:p w14:paraId="07795B70" w14:textId="77777777" w:rsidR="00BD0B4C" w:rsidRPr="0031241C" w:rsidRDefault="00BD0B4C" w:rsidP="00BD0B4C">
      <w:pPr>
        <w:tabs>
          <w:tab w:val="left" w:pos="0"/>
        </w:tabs>
        <w:jc w:val="center"/>
        <w:rPr>
          <w:rFonts w:eastAsia="Calibri"/>
          <w:b/>
          <w:sz w:val="24"/>
          <w:szCs w:val="24"/>
        </w:rPr>
      </w:pPr>
    </w:p>
    <w:p w14:paraId="55B580E6" w14:textId="77777777" w:rsidR="00BD0B4C" w:rsidRPr="0031241C" w:rsidRDefault="00BD0B4C" w:rsidP="00BD0B4C">
      <w:pPr>
        <w:tabs>
          <w:tab w:val="left" w:pos="0"/>
        </w:tabs>
        <w:jc w:val="center"/>
        <w:rPr>
          <w:rFonts w:eastAsia="Calibri"/>
          <w:b/>
          <w:sz w:val="24"/>
          <w:szCs w:val="24"/>
        </w:rPr>
      </w:pPr>
    </w:p>
    <w:p w14:paraId="2F1ECDA6" w14:textId="77777777" w:rsidR="00BD0B4C" w:rsidRPr="0031241C" w:rsidRDefault="00BD0B4C" w:rsidP="00BD0B4C">
      <w:pPr>
        <w:tabs>
          <w:tab w:val="left" w:pos="0"/>
        </w:tabs>
        <w:jc w:val="center"/>
        <w:rPr>
          <w:rFonts w:eastAsia="Calibri"/>
          <w:b/>
          <w:sz w:val="24"/>
          <w:szCs w:val="24"/>
        </w:rPr>
      </w:pPr>
    </w:p>
    <w:p w14:paraId="4BC427D4" w14:textId="77777777" w:rsidR="00BD0B4C" w:rsidRPr="0031241C" w:rsidRDefault="00BD0B4C" w:rsidP="00BD0B4C">
      <w:pPr>
        <w:tabs>
          <w:tab w:val="left" w:pos="0"/>
        </w:tabs>
        <w:jc w:val="center"/>
        <w:rPr>
          <w:rFonts w:eastAsia="Calibri"/>
          <w:b/>
          <w:sz w:val="24"/>
          <w:szCs w:val="24"/>
        </w:rPr>
      </w:pPr>
    </w:p>
    <w:p w14:paraId="3F38D7A4" w14:textId="77777777" w:rsidR="00BD0B4C" w:rsidRPr="00E054DE" w:rsidRDefault="00BD0B4C" w:rsidP="00BD0B4C">
      <w:pPr>
        <w:tabs>
          <w:tab w:val="left" w:pos="0"/>
        </w:tabs>
        <w:jc w:val="center"/>
        <w:rPr>
          <w:rFonts w:ascii="Arial" w:eastAsia="Calibri" w:hAnsi="Arial" w:cs="Arial"/>
          <w:sz w:val="48"/>
          <w:szCs w:val="32"/>
        </w:rPr>
      </w:pPr>
    </w:p>
    <w:p w14:paraId="02B59070" w14:textId="77777777" w:rsidR="00BD0B4C" w:rsidRPr="0031241C" w:rsidRDefault="00BD0B4C" w:rsidP="00BD0B4C">
      <w:pPr>
        <w:tabs>
          <w:tab w:val="left" w:pos="0"/>
        </w:tabs>
        <w:jc w:val="center"/>
        <w:rPr>
          <w:rFonts w:ascii="Arial" w:eastAsia="Calibri" w:hAnsi="Arial" w:cs="Arial"/>
          <w:sz w:val="32"/>
          <w:szCs w:val="32"/>
        </w:rPr>
      </w:pPr>
      <w:r w:rsidRPr="0031241C">
        <w:rPr>
          <w:rFonts w:ascii="Arial" w:eastAsia="Calibri" w:hAnsi="Arial" w:cs="Arial"/>
          <w:sz w:val="32"/>
          <w:szCs w:val="32"/>
        </w:rPr>
        <w:t>SMĚRNICE SYNODNÍ RADY</w:t>
      </w:r>
    </w:p>
    <w:p w14:paraId="0A72D4B5" w14:textId="5F107302" w:rsidR="00BD0B4C" w:rsidRPr="0031241C" w:rsidRDefault="00BD0B4C" w:rsidP="00BD0B4C">
      <w:pPr>
        <w:tabs>
          <w:tab w:val="left" w:pos="0"/>
        </w:tabs>
        <w:jc w:val="center"/>
        <w:rPr>
          <w:rFonts w:ascii="Arial" w:eastAsia="Calibri" w:hAnsi="Arial" w:cs="Arial"/>
          <w:sz w:val="32"/>
          <w:szCs w:val="32"/>
        </w:rPr>
      </w:pPr>
      <w:r w:rsidRPr="0031241C">
        <w:rPr>
          <w:rFonts w:ascii="Arial" w:eastAsia="Calibri" w:hAnsi="Arial" w:cs="Arial"/>
          <w:sz w:val="32"/>
          <w:szCs w:val="32"/>
        </w:rPr>
        <w:t xml:space="preserve">schválená na zasedání SR dne </w:t>
      </w:r>
      <w:r w:rsidR="00D65D96">
        <w:rPr>
          <w:rFonts w:ascii="Arial" w:eastAsia="Calibri" w:hAnsi="Arial" w:cs="Arial"/>
          <w:sz w:val="32"/>
          <w:szCs w:val="32"/>
        </w:rPr>
        <w:t>7. 2. 2023</w:t>
      </w:r>
    </w:p>
    <w:p w14:paraId="7256EA30" w14:textId="77777777" w:rsidR="00BD0B4C" w:rsidRPr="0031241C" w:rsidRDefault="00BD0B4C" w:rsidP="00BD0B4C">
      <w:pPr>
        <w:tabs>
          <w:tab w:val="left" w:pos="0"/>
        </w:tabs>
        <w:jc w:val="center"/>
        <w:rPr>
          <w:rFonts w:ascii="Arial" w:eastAsia="Calibri" w:hAnsi="Arial" w:cs="Arial"/>
          <w:sz w:val="32"/>
          <w:szCs w:val="32"/>
        </w:rPr>
      </w:pPr>
    </w:p>
    <w:p w14:paraId="0B631A62" w14:textId="77777777" w:rsidR="00BD0B4C" w:rsidRPr="0031241C" w:rsidRDefault="00BD0B4C" w:rsidP="00BD0B4C">
      <w:pPr>
        <w:tabs>
          <w:tab w:val="left" w:pos="0"/>
        </w:tabs>
        <w:jc w:val="center"/>
        <w:rPr>
          <w:rFonts w:eastAsia="Calibri"/>
          <w:b/>
          <w:sz w:val="24"/>
          <w:szCs w:val="24"/>
        </w:rPr>
      </w:pPr>
    </w:p>
    <w:p w14:paraId="73F7DBF8" w14:textId="54105F82" w:rsidR="00BD0B4C" w:rsidRPr="0031241C" w:rsidRDefault="00B23732" w:rsidP="00BD0B4C">
      <w:pPr>
        <w:tabs>
          <w:tab w:val="left" w:pos="0"/>
        </w:tabs>
        <w:jc w:val="center"/>
        <w:rPr>
          <w:rFonts w:ascii="Arial" w:eastAsia="Calibri" w:hAnsi="Arial" w:cs="Arial"/>
          <w:b/>
          <w:sz w:val="32"/>
          <w:szCs w:val="32"/>
        </w:rPr>
      </w:pPr>
      <w:bookmarkStart w:id="0" w:name="_Hlk70588016"/>
      <w:r>
        <w:rPr>
          <w:rFonts w:ascii="Arial" w:eastAsia="Calibri" w:hAnsi="Arial" w:cs="Arial"/>
          <w:b/>
          <w:sz w:val="32"/>
          <w:szCs w:val="32"/>
        </w:rPr>
        <w:t>VEŘEJNÁ SBÍRKA</w:t>
      </w:r>
      <w:r w:rsidR="009C4262">
        <w:rPr>
          <w:rFonts w:ascii="Arial" w:eastAsia="Calibri" w:hAnsi="Arial" w:cs="Arial"/>
          <w:b/>
          <w:sz w:val="32"/>
          <w:szCs w:val="32"/>
        </w:rPr>
        <w:t xml:space="preserve"> ČCE</w:t>
      </w:r>
    </w:p>
    <w:bookmarkEnd w:id="0"/>
    <w:p w14:paraId="06BEA60B" w14:textId="77777777" w:rsidR="00BD0B4C" w:rsidRPr="0031241C" w:rsidRDefault="00BD0B4C" w:rsidP="00BD0B4C">
      <w:pPr>
        <w:tabs>
          <w:tab w:val="left" w:pos="0"/>
        </w:tabs>
        <w:jc w:val="center"/>
        <w:rPr>
          <w:rFonts w:ascii="Arial" w:eastAsia="Calibri" w:hAnsi="Arial" w:cs="Arial"/>
          <w:b/>
          <w:sz w:val="32"/>
          <w:szCs w:val="32"/>
        </w:rPr>
      </w:pPr>
    </w:p>
    <w:p w14:paraId="5AF4ABAB" w14:textId="77777777" w:rsidR="00BD0B4C" w:rsidRPr="0031241C" w:rsidRDefault="00BD0B4C" w:rsidP="00BD0B4C">
      <w:pPr>
        <w:tabs>
          <w:tab w:val="left" w:pos="0"/>
        </w:tabs>
        <w:jc w:val="center"/>
        <w:rPr>
          <w:rFonts w:ascii="Arial" w:eastAsia="Calibri" w:hAnsi="Arial" w:cs="Arial"/>
          <w:b/>
          <w:sz w:val="32"/>
          <w:szCs w:val="32"/>
        </w:rPr>
      </w:pPr>
    </w:p>
    <w:p w14:paraId="776A9762" w14:textId="77777777" w:rsidR="00BD0B4C" w:rsidRPr="0031241C" w:rsidRDefault="00BD0B4C" w:rsidP="00BD0B4C">
      <w:pPr>
        <w:tabs>
          <w:tab w:val="left" w:pos="0"/>
        </w:tabs>
        <w:jc w:val="center"/>
        <w:rPr>
          <w:rFonts w:eastAsia="Calibri"/>
          <w:b/>
          <w:sz w:val="24"/>
          <w:szCs w:val="24"/>
        </w:rPr>
      </w:pPr>
    </w:p>
    <w:p w14:paraId="4F3E89C1" w14:textId="7451C2C4" w:rsidR="00BD0B4C" w:rsidRDefault="00BD0B4C" w:rsidP="00BD0B4C">
      <w:pPr>
        <w:tabs>
          <w:tab w:val="left" w:pos="0"/>
          <w:tab w:val="left" w:pos="5529"/>
          <w:tab w:val="right" w:pos="9072"/>
        </w:tabs>
        <w:rPr>
          <w:rFonts w:ascii="Arial" w:eastAsia="Calibri" w:hAnsi="Arial" w:cs="Arial"/>
          <w:sz w:val="32"/>
          <w:szCs w:val="32"/>
        </w:rPr>
      </w:pPr>
      <w:r w:rsidRPr="0031241C">
        <w:rPr>
          <w:rFonts w:ascii="Arial" w:eastAsia="Calibri" w:hAnsi="Arial" w:cs="Arial"/>
          <w:sz w:val="32"/>
          <w:szCs w:val="32"/>
        </w:rPr>
        <w:t>Číslo: SR/</w:t>
      </w:r>
      <w:r w:rsidR="00D65D96">
        <w:rPr>
          <w:rFonts w:ascii="Arial" w:eastAsia="Calibri" w:hAnsi="Arial" w:cs="Arial"/>
          <w:sz w:val="32"/>
          <w:szCs w:val="32"/>
        </w:rPr>
        <w:t>1/2023</w:t>
      </w:r>
      <w:r>
        <w:rPr>
          <w:rFonts w:ascii="Arial" w:eastAsia="Calibri" w:hAnsi="Arial" w:cs="Arial"/>
          <w:sz w:val="32"/>
          <w:szCs w:val="32"/>
        </w:rPr>
        <w:tab/>
      </w:r>
      <w:r w:rsidRPr="0031241C">
        <w:rPr>
          <w:rFonts w:ascii="Arial" w:eastAsia="Calibri" w:hAnsi="Arial" w:cs="Arial"/>
          <w:sz w:val="32"/>
          <w:szCs w:val="32"/>
        </w:rPr>
        <w:t xml:space="preserve">Účinnost od: </w:t>
      </w:r>
      <w:r>
        <w:rPr>
          <w:rFonts w:ascii="Arial" w:eastAsia="Calibri" w:hAnsi="Arial" w:cs="Arial"/>
          <w:sz w:val="32"/>
          <w:szCs w:val="32"/>
        </w:rPr>
        <w:tab/>
      </w:r>
      <w:r w:rsidR="00D65D96">
        <w:rPr>
          <w:rFonts w:ascii="Arial" w:eastAsia="Calibri" w:hAnsi="Arial" w:cs="Arial"/>
          <w:sz w:val="32"/>
          <w:szCs w:val="32"/>
        </w:rPr>
        <w:t>7. 2. 2023</w:t>
      </w:r>
    </w:p>
    <w:p w14:paraId="2D379465" w14:textId="77777777" w:rsidR="00BD0B4C" w:rsidRDefault="00BD0B4C" w:rsidP="00BD0B4C">
      <w:pPr>
        <w:tabs>
          <w:tab w:val="left" w:pos="0"/>
          <w:tab w:val="left" w:pos="5529"/>
          <w:tab w:val="right" w:pos="9072"/>
        </w:tabs>
        <w:rPr>
          <w:rFonts w:ascii="Arial" w:eastAsia="Calibri" w:hAnsi="Arial" w:cs="Arial"/>
          <w:sz w:val="32"/>
          <w:szCs w:val="32"/>
        </w:rPr>
      </w:pPr>
      <w:r>
        <w:rPr>
          <w:rFonts w:ascii="Arial" w:eastAsia="Calibri" w:hAnsi="Arial" w:cs="Arial"/>
          <w:sz w:val="32"/>
          <w:szCs w:val="32"/>
        </w:rPr>
        <w:tab/>
      </w:r>
    </w:p>
    <w:p w14:paraId="4844B404" w14:textId="77777777" w:rsidR="00BD0B4C" w:rsidRPr="0031241C" w:rsidRDefault="00BD0B4C" w:rsidP="00BD0B4C">
      <w:pPr>
        <w:tabs>
          <w:tab w:val="left" w:pos="0"/>
          <w:tab w:val="right" w:pos="9072"/>
        </w:tabs>
        <w:rPr>
          <w:rFonts w:ascii="Arial" w:eastAsia="Calibri" w:hAnsi="Arial" w:cs="Arial"/>
          <w:b/>
          <w:sz w:val="24"/>
          <w:szCs w:val="24"/>
        </w:rPr>
      </w:pPr>
      <w:r>
        <w:rPr>
          <w:rFonts w:ascii="Arial" w:eastAsia="Calibri" w:hAnsi="Arial" w:cs="Arial"/>
          <w:sz w:val="32"/>
          <w:szCs w:val="32"/>
        </w:rPr>
        <w:tab/>
      </w:r>
    </w:p>
    <w:p w14:paraId="0EBAE8AE" w14:textId="77777777" w:rsidR="00BD0B4C" w:rsidRPr="0031241C" w:rsidRDefault="00BD0B4C" w:rsidP="00BD0B4C">
      <w:pPr>
        <w:tabs>
          <w:tab w:val="left" w:pos="0"/>
        </w:tabs>
        <w:jc w:val="center"/>
        <w:rPr>
          <w:rFonts w:ascii="Arial" w:eastAsia="Calibri" w:hAnsi="Arial" w:cs="Arial"/>
          <w:b/>
          <w:sz w:val="24"/>
          <w:szCs w:val="24"/>
        </w:rPr>
      </w:pPr>
    </w:p>
    <w:p w14:paraId="337D0BEA" w14:textId="77777777" w:rsidR="00BD0B4C" w:rsidRPr="0031241C" w:rsidRDefault="00BD0B4C" w:rsidP="00BD0B4C">
      <w:pPr>
        <w:tabs>
          <w:tab w:val="left" w:pos="0"/>
        </w:tabs>
        <w:jc w:val="center"/>
        <w:rPr>
          <w:rFonts w:ascii="Arial" w:eastAsia="Calibri" w:hAnsi="Arial" w:cs="Arial"/>
          <w:b/>
          <w:sz w:val="24"/>
          <w:szCs w:val="24"/>
        </w:rPr>
      </w:pPr>
    </w:p>
    <w:p w14:paraId="5F3EEC65" w14:textId="77777777" w:rsidR="00BD0B4C" w:rsidRPr="00E054DE" w:rsidRDefault="00BD0B4C" w:rsidP="00BD0B4C">
      <w:pPr>
        <w:tabs>
          <w:tab w:val="left" w:pos="0"/>
        </w:tabs>
        <w:jc w:val="both"/>
        <w:rPr>
          <w:rFonts w:ascii="Arial" w:eastAsia="Calibri" w:hAnsi="Arial" w:cs="Arial"/>
          <w:sz w:val="23"/>
          <w:szCs w:val="23"/>
        </w:rPr>
      </w:pPr>
      <w:r w:rsidRPr="00E054DE">
        <w:rPr>
          <w:rFonts w:ascii="Arial" w:eastAsia="Calibri" w:hAnsi="Arial" w:cs="Arial"/>
          <w:sz w:val="23"/>
          <w:szCs w:val="23"/>
        </w:rPr>
        <w:t>Směrnice synodní rady jsou se všemi právy, povinnostmi a důsledky závazné pro všechny zaměstnance ČCE v rozsahu jejich stanovené odpovědnosti a pracovněprávních vztahů k</w:t>
      </w:r>
      <w:r w:rsidR="00DA1C8F">
        <w:rPr>
          <w:rFonts w:ascii="Arial" w:eastAsia="Calibri" w:hAnsi="Arial" w:cs="Arial"/>
          <w:sz w:val="23"/>
          <w:szCs w:val="23"/>
        </w:rPr>
        <w:t> </w:t>
      </w:r>
      <w:r w:rsidRPr="00E054DE">
        <w:rPr>
          <w:rFonts w:ascii="Arial" w:eastAsia="Calibri" w:hAnsi="Arial" w:cs="Arial"/>
          <w:sz w:val="23"/>
          <w:szCs w:val="23"/>
        </w:rPr>
        <w:t>zaměstnavateli.</w:t>
      </w:r>
    </w:p>
    <w:p w14:paraId="0BFFB71C" w14:textId="77777777" w:rsidR="00BD0B4C" w:rsidRPr="00E054DE" w:rsidRDefault="00BD0B4C" w:rsidP="00BD0B4C">
      <w:pPr>
        <w:tabs>
          <w:tab w:val="left" w:pos="0"/>
        </w:tabs>
        <w:jc w:val="both"/>
        <w:rPr>
          <w:rFonts w:ascii="Arial" w:eastAsia="Calibri" w:hAnsi="Arial" w:cs="Arial"/>
          <w:sz w:val="23"/>
          <w:szCs w:val="23"/>
        </w:rPr>
      </w:pPr>
    </w:p>
    <w:p w14:paraId="6C206D88" w14:textId="77777777" w:rsidR="00BD0B4C" w:rsidRPr="00E054DE" w:rsidRDefault="00BD0B4C" w:rsidP="00BD0B4C">
      <w:pPr>
        <w:tabs>
          <w:tab w:val="left" w:pos="0"/>
        </w:tabs>
        <w:jc w:val="both"/>
        <w:rPr>
          <w:rFonts w:ascii="Arial" w:eastAsia="Calibri" w:hAnsi="Arial" w:cs="Arial"/>
          <w:sz w:val="23"/>
          <w:szCs w:val="23"/>
        </w:rPr>
      </w:pPr>
      <w:r w:rsidRPr="00E054DE">
        <w:rPr>
          <w:rFonts w:ascii="Arial" w:eastAsia="Calibri" w:hAnsi="Arial" w:cs="Arial"/>
          <w:sz w:val="23"/>
          <w:szCs w:val="23"/>
        </w:rPr>
        <w:t>Změny a doplňky směrnice jsou možné pouze po schválení synodní radou.</w:t>
      </w:r>
    </w:p>
    <w:p w14:paraId="3316FBBC" w14:textId="77777777" w:rsidR="00BD0B4C" w:rsidRPr="00E054DE" w:rsidRDefault="00BD0B4C" w:rsidP="00BD0B4C">
      <w:pPr>
        <w:tabs>
          <w:tab w:val="left" w:pos="709"/>
        </w:tabs>
        <w:ind w:right="412"/>
        <w:jc w:val="both"/>
        <w:rPr>
          <w:rFonts w:ascii="Arial" w:eastAsia="Calibri" w:hAnsi="Arial" w:cs="Arial"/>
          <w:sz w:val="23"/>
          <w:szCs w:val="23"/>
        </w:rPr>
      </w:pPr>
    </w:p>
    <w:p w14:paraId="13C4228F" w14:textId="77777777" w:rsidR="00BD0B4C" w:rsidRPr="00E054DE" w:rsidRDefault="00BD0B4C" w:rsidP="00BD0B4C">
      <w:pPr>
        <w:tabs>
          <w:tab w:val="left" w:pos="0"/>
        </w:tabs>
        <w:jc w:val="both"/>
        <w:rPr>
          <w:rFonts w:ascii="Arial" w:eastAsia="Calibri" w:hAnsi="Arial" w:cs="Arial"/>
          <w:sz w:val="23"/>
          <w:szCs w:val="23"/>
        </w:rPr>
      </w:pPr>
      <w:r w:rsidRPr="00E054DE">
        <w:rPr>
          <w:rFonts w:ascii="Arial" w:eastAsia="Calibri" w:hAnsi="Arial" w:cs="Arial"/>
          <w:sz w:val="23"/>
          <w:szCs w:val="23"/>
        </w:rPr>
        <w:t>Touto směrnicí nejsou nijak dotčena ani nahrazena ustanovení obecně závazných právních předpisů.</w:t>
      </w:r>
    </w:p>
    <w:p w14:paraId="666E7175" w14:textId="77777777" w:rsidR="00BD0B4C" w:rsidRPr="00E054DE" w:rsidRDefault="00BD0B4C" w:rsidP="00BD0B4C">
      <w:pPr>
        <w:tabs>
          <w:tab w:val="left" w:pos="0"/>
        </w:tabs>
        <w:jc w:val="both"/>
        <w:rPr>
          <w:rFonts w:ascii="Arial" w:eastAsia="Calibri" w:hAnsi="Arial" w:cs="Arial"/>
          <w:sz w:val="23"/>
          <w:szCs w:val="23"/>
        </w:rPr>
      </w:pPr>
    </w:p>
    <w:p w14:paraId="36038779" w14:textId="77777777" w:rsidR="00BD0B4C" w:rsidRPr="00E054DE" w:rsidRDefault="00BD0B4C" w:rsidP="00BD0B4C">
      <w:pPr>
        <w:tabs>
          <w:tab w:val="left" w:pos="0"/>
        </w:tabs>
        <w:jc w:val="both"/>
        <w:rPr>
          <w:rFonts w:ascii="Arial" w:eastAsia="Calibri" w:hAnsi="Arial" w:cs="Arial"/>
          <w:sz w:val="23"/>
          <w:szCs w:val="23"/>
        </w:rPr>
      </w:pPr>
      <w:r w:rsidRPr="00E054DE">
        <w:rPr>
          <w:rFonts w:ascii="Arial" w:eastAsia="Calibri" w:hAnsi="Arial" w:cs="Arial"/>
          <w:sz w:val="23"/>
          <w:szCs w:val="23"/>
        </w:rPr>
        <w:t>Směrnice synodní rady jsou majetkem Ústřední církevní kanceláře. Jejich jakékoliv poskytování, kopírování a předávání jiným osobám je možné pouze se souhlasem synodní rady.</w:t>
      </w:r>
    </w:p>
    <w:p w14:paraId="4070EAFF" w14:textId="77777777" w:rsidR="00BD0B4C" w:rsidRPr="00E054DE" w:rsidRDefault="00BD0B4C" w:rsidP="00BD0B4C">
      <w:pPr>
        <w:tabs>
          <w:tab w:val="left" w:pos="0"/>
        </w:tabs>
        <w:rPr>
          <w:rFonts w:ascii="Arial" w:eastAsia="Calibri" w:hAnsi="Arial" w:cs="Arial"/>
          <w:sz w:val="23"/>
          <w:szCs w:val="23"/>
        </w:rPr>
      </w:pPr>
    </w:p>
    <w:p w14:paraId="46F421C3" w14:textId="77777777" w:rsidR="00BD0B4C" w:rsidRPr="00E054DE" w:rsidRDefault="00BD0B4C" w:rsidP="00BD0B4C">
      <w:pPr>
        <w:tabs>
          <w:tab w:val="left" w:pos="0"/>
        </w:tabs>
        <w:jc w:val="center"/>
        <w:rPr>
          <w:rFonts w:ascii="Arial" w:eastAsia="Calibri" w:hAnsi="Arial" w:cs="Arial"/>
          <w:sz w:val="23"/>
          <w:szCs w:val="23"/>
        </w:rPr>
      </w:pPr>
    </w:p>
    <w:p w14:paraId="1EC0099D" w14:textId="77777777" w:rsidR="00BD0B4C" w:rsidRPr="00E054DE" w:rsidRDefault="00BD0B4C" w:rsidP="00BD0B4C">
      <w:pPr>
        <w:tabs>
          <w:tab w:val="left" w:pos="0"/>
        </w:tabs>
        <w:jc w:val="center"/>
        <w:rPr>
          <w:rFonts w:ascii="Arial" w:eastAsia="Calibri" w:hAnsi="Arial" w:cs="Arial"/>
          <w:sz w:val="23"/>
          <w:szCs w:val="23"/>
        </w:rPr>
      </w:pPr>
    </w:p>
    <w:p w14:paraId="483D825C" w14:textId="77777777" w:rsidR="00BD0B4C" w:rsidRPr="00E054DE" w:rsidRDefault="00BD0B4C" w:rsidP="00BD0B4C">
      <w:pPr>
        <w:tabs>
          <w:tab w:val="left" w:pos="0"/>
        </w:tabs>
        <w:jc w:val="center"/>
        <w:rPr>
          <w:rFonts w:ascii="Arial" w:eastAsia="Calibri" w:hAnsi="Arial" w:cs="Arial"/>
          <w:sz w:val="23"/>
          <w:szCs w:val="23"/>
        </w:rPr>
      </w:pPr>
    </w:p>
    <w:p w14:paraId="7ABED158" w14:textId="77777777" w:rsidR="00BD0B4C" w:rsidRPr="00E054DE" w:rsidRDefault="00BD0B4C" w:rsidP="00BD0B4C">
      <w:pPr>
        <w:tabs>
          <w:tab w:val="left" w:pos="0"/>
        </w:tabs>
        <w:jc w:val="center"/>
        <w:rPr>
          <w:rFonts w:ascii="Arial" w:eastAsia="Calibri" w:hAnsi="Arial" w:cs="Arial"/>
          <w:sz w:val="23"/>
          <w:szCs w:val="23"/>
        </w:rPr>
      </w:pPr>
    </w:p>
    <w:p w14:paraId="05721994" w14:textId="77777777" w:rsidR="00BD0B4C" w:rsidRPr="00E054DE" w:rsidRDefault="00BD0B4C" w:rsidP="00BD0B4C">
      <w:pPr>
        <w:tabs>
          <w:tab w:val="left" w:pos="0"/>
        </w:tabs>
        <w:jc w:val="center"/>
        <w:rPr>
          <w:rFonts w:ascii="Arial" w:eastAsia="Calibri" w:hAnsi="Arial" w:cs="Arial"/>
          <w:sz w:val="23"/>
          <w:szCs w:val="23"/>
        </w:rPr>
      </w:pPr>
    </w:p>
    <w:p w14:paraId="054BF8F1" w14:textId="77777777" w:rsidR="00BD0B4C" w:rsidRPr="00E054DE" w:rsidRDefault="00BD0B4C" w:rsidP="00BD0B4C">
      <w:pPr>
        <w:tabs>
          <w:tab w:val="left" w:pos="0"/>
        </w:tabs>
        <w:jc w:val="center"/>
        <w:rPr>
          <w:rFonts w:ascii="Arial" w:eastAsia="Calibri" w:hAnsi="Arial" w:cs="Arial"/>
          <w:sz w:val="23"/>
          <w:szCs w:val="23"/>
        </w:rPr>
      </w:pPr>
    </w:p>
    <w:p w14:paraId="4E99F58A" w14:textId="77777777" w:rsidR="00BD0B4C" w:rsidRPr="00E054DE" w:rsidRDefault="00BD0B4C" w:rsidP="00BD0B4C">
      <w:pPr>
        <w:tabs>
          <w:tab w:val="left" w:pos="0"/>
        </w:tabs>
        <w:jc w:val="center"/>
        <w:rPr>
          <w:rFonts w:ascii="Arial" w:eastAsia="Calibri" w:hAnsi="Arial" w:cs="Arial"/>
          <w:sz w:val="23"/>
          <w:szCs w:val="23"/>
        </w:rPr>
      </w:pPr>
      <w:r w:rsidRPr="00E054DE">
        <w:rPr>
          <w:rFonts w:ascii="Arial" w:eastAsia="Calibri" w:hAnsi="Arial" w:cs="Arial"/>
          <w:sz w:val="23"/>
          <w:szCs w:val="23"/>
        </w:rPr>
        <w:t>………………………………                                    ……………………………..</w:t>
      </w:r>
    </w:p>
    <w:p w14:paraId="036D8D9F" w14:textId="77777777" w:rsidR="00BD0B4C" w:rsidRPr="00E054DE" w:rsidRDefault="00BD0B4C" w:rsidP="00BD0B4C">
      <w:pPr>
        <w:tabs>
          <w:tab w:val="left" w:pos="0"/>
        </w:tabs>
        <w:rPr>
          <w:rFonts w:ascii="Arial" w:eastAsia="Calibri" w:hAnsi="Arial" w:cs="Arial"/>
          <w:sz w:val="23"/>
          <w:szCs w:val="23"/>
        </w:rPr>
      </w:pPr>
      <w:r w:rsidRPr="00E054DE">
        <w:rPr>
          <w:rFonts w:ascii="Arial" w:eastAsia="Calibri" w:hAnsi="Arial" w:cs="Arial"/>
          <w:sz w:val="23"/>
          <w:szCs w:val="23"/>
        </w:rPr>
        <w:t xml:space="preserve">               </w:t>
      </w:r>
      <w:r>
        <w:rPr>
          <w:rFonts w:ascii="Arial" w:eastAsia="Calibri" w:hAnsi="Arial" w:cs="Arial"/>
          <w:sz w:val="23"/>
          <w:szCs w:val="23"/>
        </w:rPr>
        <w:t xml:space="preserve">    </w:t>
      </w:r>
      <w:r w:rsidRPr="00E054DE">
        <w:rPr>
          <w:rFonts w:ascii="Arial" w:eastAsia="Calibri" w:hAnsi="Arial" w:cs="Arial"/>
          <w:sz w:val="23"/>
          <w:szCs w:val="23"/>
        </w:rPr>
        <w:t>synodní senior</w:t>
      </w:r>
      <w:r w:rsidRPr="00E054DE">
        <w:rPr>
          <w:rFonts w:ascii="Arial" w:eastAsia="Calibri" w:hAnsi="Arial" w:cs="Arial"/>
          <w:sz w:val="23"/>
          <w:szCs w:val="23"/>
        </w:rPr>
        <w:tab/>
      </w:r>
      <w:r w:rsidRPr="00E054DE">
        <w:rPr>
          <w:rFonts w:ascii="Arial" w:eastAsia="Calibri" w:hAnsi="Arial" w:cs="Arial"/>
          <w:sz w:val="23"/>
          <w:szCs w:val="23"/>
        </w:rPr>
        <w:tab/>
      </w:r>
      <w:r w:rsidRPr="00E054DE">
        <w:rPr>
          <w:rFonts w:ascii="Arial" w:eastAsia="Calibri" w:hAnsi="Arial" w:cs="Arial"/>
          <w:sz w:val="23"/>
          <w:szCs w:val="23"/>
        </w:rPr>
        <w:tab/>
      </w:r>
      <w:r w:rsidRPr="00E054DE">
        <w:rPr>
          <w:rFonts w:ascii="Arial" w:eastAsia="Calibri" w:hAnsi="Arial" w:cs="Arial"/>
          <w:sz w:val="23"/>
          <w:szCs w:val="23"/>
        </w:rPr>
        <w:tab/>
      </w:r>
      <w:r w:rsidRPr="00E054DE">
        <w:rPr>
          <w:rFonts w:ascii="Arial" w:eastAsia="Calibri" w:hAnsi="Arial" w:cs="Arial"/>
          <w:sz w:val="23"/>
          <w:szCs w:val="23"/>
        </w:rPr>
        <w:tab/>
        <w:t xml:space="preserve">          synodní kurátor</w:t>
      </w:r>
    </w:p>
    <w:p w14:paraId="1CDEC21D" w14:textId="77777777" w:rsidR="00BD0B4C" w:rsidRPr="00E054DE" w:rsidRDefault="00BD0B4C" w:rsidP="00BD0B4C">
      <w:pPr>
        <w:tabs>
          <w:tab w:val="left" w:pos="0"/>
        </w:tabs>
        <w:jc w:val="center"/>
        <w:rPr>
          <w:rFonts w:ascii="Arial" w:eastAsia="Calibri" w:hAnsi="Arial" w:cs="Arial"/>
          <w:sz w:val="23"/>
          <w:szCs w:val="23"/>
        </w:rPr>
      </w:pPr>
    </w:p>
    <w:p w14:paraId="28C9929A" w14:textId="77777777" w:rsidR="00BD0B4C" w:rsidRPr="0031241C" w:rsidRDefault="00BD0B4C" w:rsidP="00BD0B4C">
      <w:pPr>
        <w:tabs>
          <w:tab w:val="left" w:pos="0"/>
        </w:tabs>
        <w:jc w:val="center"/>
        <w:rPr>
          <w:rFonts w:ascii="Arial" w:eastAsia="Calibri" w:hAnsi="Arial" w:cs="Arial"/>
          <w:sz w:val="24"/>
          <w:szCs w:val="24"/>
        </w:rPr>
      </w:pPr>
    </w:p>
    <w:p w14:paraId="5809DD09" w14:textId="77777777" w:rsidR="00990FF8" w:rsidRDefault="00990FF8" w:rsidP="00E4579F">
      <w:pPr>
        <w:autoSpaceDE/>
        <w:autoSpaceDN/>
        <w:jc w:val="center"/>
        <w:rPr>
          <w:rFonts w:ascii="Arial Narrow" w:hAnsi="Arial Narrow" w:cs="Arial Narrow"/>
          <w:b/>
          <w:bCs/>
          <w:sz w:val="28"/>
          <w:szCs w:val="28"/>
        </w:rPr>
      </w:pPr>
    </w:p>
    <w:p w14:paraId="65334223" w14:textId="32F50157" w:rsidR="00DB11E1" w:rsidRPr="00842734" w:rsidRDefault="00BD0B4C" w:rsidP="00842734">
      <w:pPr>
        <w:autoSpaceDE/>
        <w:autoSpaceDN/>
        <w:rPr>
          <w:rFonts w:ascii="Lido STF" w:hAnsi="Lido STF" w:cs="Arial Narrow"/>
          <w:sz w:val="24"/>
          <w:szCs w:val="24"/>
        </w:rPr>
      </w:pPr>
      <w:r>
        <w:rPr>
          <w:rFonts w:ascii="Lido STF" w:hAnsi="Lido STF" w:cs="Arial Narrow"/>
          <w:sz w:val="24"/>
          <w:szCs w:val="24"/>
        </w:rPr>
        <w:br w:type="page"/>
      </w:r>
    </w:p>
    <w:p w14:paraId="7A7D2210" w14:textId="77777777" w:rsidR="00F62FD6" w:rsidRDefault="00F62FD6" w:rsidP="00F62FD6">
      <w:pPr>
        <w:autoSpaceDE/>
        <w:autoSpaceDN/>
        <w:jc w:val="center"/>
        <w:rPr>
          <w:rFonts w:ascii="Arial" w:hAnsi="Arial" w:cs="Arial"/>
          <w:b/>
          <w:sz w:val="24"/>
          <w:szCs w:val="24"/>
        </w:rPr>
      </w:pPr>
    </w:p>
    <w:p w14:paraId="2D90A87D" w14:textId="1E31A3A4" w:rsidR="00DA1C8F" w:rsidRPr="00F62FD6" w:rsidRDefault="00B23732" w:rsidP="00F62FD6">
      <w:pPr>
        <w:autoSpaceDE/>
        <w:autoSpaceDN/>
        <w:jc w:val="center"/>
        <w:rPr>
          <w:rFonts w:ascii="Arial" w:hAnsi="Arial" w:cs="Arial"/>
          <w:b/>
          <w:sz w:val="24"/>
          <w:szCs w:val="24"/>
        </w:rPr>
      </w:pPr>
      <w:r>
        <w:rPr>
          <w:rFonts w:ascii="Arial" w:hAnsi="Arial" w:cs="Arial"/>
          <w:b/>
          <w:sz w:val="24"/>
          <w:szCs w:val="24"/>
        </w:rPr>
        <w:t>VEŘEJNÁ SBÍRKA</w:t>
      </w:r>
      <w:r w:rsidR="009C4262">
        <w:rPr>
          <w:rFonts w:ascii="Arial" w:hAnsi="Arial" w:cs="Arial"/>
          <w:b/>
          <w:sz w:val="24"/>
          <w:szCs w:val="24"/>
        </w:rPr>
        <w:t xml:space="preserve"> ČCE</w:t>
      </w:r>
    </w:p>
    <w:p w14:paraId="219C93CF" w14:textId="77777777" w:rsidR="00F62FD6" w:rsidRPr="00DA1C8F" w:rsidRDefault="00F62FD6" w:rsidP="00DA1C8F">
      <w:pPr>
        <w:autoSpaceDE/>
        <w:autoSpaceDN/>
        <w:jc w:val="both"/>
        <w:rPr>
          <w:rFonts w:ascii="Arial" w:hAnsi="Arial" w:cs="Arial"/>
          <w:sz w:val="24"/>
          <w:szCs w:val="24"/>
        </w:rPr>
      </w:pPr>
    </w:p>
    <w:p w14:paraId="0EDF4238" w14:textId="0B51C32F" w:rsidR="00B23732" w:rsidRDefault="00B23732" w:rsidP="00F62FD6">
      <w:pPr>
        <w:shd w:val="clear" w:color="auto" w:fill="FFFFFF"/>
        <w:autoSpaceDE/>
        <w:autoSpaceDN/>
        <w:spacing w:after="160"/>
        <w:jc w:val="both"/>
        <w:rPr>
          <w:rFonts w:ascii="Arial" w:hAnsi="Arial" w:cs="Arial"/>
          <w:i/>
          <w:sz w:val="24"/>
          <w:szCs w:val="24"/>
        </w:rPr>
      </w:pPr>
      <w:bookmarkStart w:id="1" w:name="_Hlk67297908"/>
      <w:r>
        <w:rPr>
          <w:rFonts w:ascii="Arial" w:eastAsia="Calibri" w:hAnsi="Arial" w:cs="Arial"/>
          <w:sz w:val="24"/>
          <w:szCs w:val="24"/>
          <w:lang w:eastAsia="en-US"/>
        </w:rPr>
        <w:t>Zákon č</w:t>
      </w:r>
      <w:r w:rsidR="0029443A">
        <w:rPr>
          <w:rFonts w:ascii="Arial" w:eastAsia="Calibri" w:hAnsi="Arial" w:cs="Arial"/>
          <w:sz w:val="24"/>
          <w:szCs w:val="24"/>
          <w:lang w:eastAsia="en-US"/>
        </w:rPr>
        <w:t>.</w:t>
      </w:r>
      <w:r>
        <w:rPr>
          <w:rFonts w:ascii="Arial" w:eastAsia="Calibri" w:hAnsi="Arial" w:cs="Arial"/>
          <w:sz w:val="24"/>
          <w:szCs w:val="24"/>
          <w:lang w:eastAsia="en-US"/>
        </w:rPr>
        <w:t xml:space="preserve"> 117/2001 Sb.</w:t>
      </w:r>
      <w:r w:rsidR="009C4262">
        <w:rPr>
          <w:rFonts w:ascii="Arial" w:eastAsia="Calibri" w:hAnsi="Arial" w:cs="Arial"/>
          <w:sz w:val="24"/>
          <w:szCs w:val="24"/>
          <w:lang w:eastAsia="en-US"/>
        </w:rPr>
        <w:t>, o veřejných sbírkách (dále jen „zákon“), ve svém § 1</w:t>
      </w:r>
      <w:r>
        <w:rPr>
          <w:rFonts w:ascii="Arial" w:eastAsia="Calibri" w:hAnsi="Arial" w:cs="Arial"/>
          <w:sz w:val="24"/>
          <w:szCs w:val="24"/>
          <w:lang w:eastAsia="en-US"/>
        </w:rPr>
        <w:t xml:space="preserve"> stanoví</w:t>
      </w:r>
      <w:r w:rsidR="009C4262">
        <w:rPr>
          <w:rFonts w:ascii="Arial" w:eastAsia="Calibri" w:hAnsi="Arial" w:cs="Arial"/>
          <w:sz w:val="24"/>
          <w:szCs w:val="24"/>
          <w:lang w:eastAsia="en-US"/>
        </w:rPr>
        <w:t>, že „</w:t>
      </w:r>
      <w:r w:rsidR="009C4262">
        <w:rPr>
          <w:rFonts w:ascii="Arial" w:hAnsi="Arial" w:cs="Arial"/>
          <w:i/>
          <w:sz w:val="24"/>
          <w:szCs w:val="24"/>
        </w:rPr>
        <w:t>v</w:t>
      </w:r>
      <w:r w:rsidR="009C4262" w:rsidRPr="009C4262">
        <w:rPr>
          <w:rFonts w:ascii="Arial" w:hAnsi="Arial" w:cs="Arial"/>
          <w:i/>
          <w:sz w:val="24"/>
          <w:szCs w:val="24"/>
        </w:rPr>
        <w:t xml:space="preserve">eřejnou sbírkou je získávání a shromažďování dobrovolných peněžitých příspěvků od předem neurčeného okruhu přispěvatelů pro předem stanovený veřejně prospěšný účel, zejména humanitární nebo charitativní, rozvoj vzdělání, tělovýchovy nebo sportu, nebo ochrana kulturních památek, tradic nebo životního prostředí </w:t>
      </w:r>
      <w:r w:rsidR="009C4262" w:rsidRPr="009C4262">
        <w:rPr>
          <w:rFonts w:ascii="Arial" w:hAnsi="Arial" w:cs="Arial"/>
          <w:iCs/>
          <w:sz w:val="24"/>
          <w:szCs w:val="24"/>
        </w:rPr>
        <w:sym w:font="Symbol" w:char="F05B"/>
      </w:r>
      <w:r w:rsidR="009C4262" w:rsidRPr="009C4262">
        <w:rPr>
          <w:rFonts w:ascii="Arial" w:hAnsi="Arial" w:cs="Arial"/>
          <w:iCs/>
          <w:sz w:val="24"/>
          <w:szCs w:val="24"/>
        </w:rPr>
        <w:t>…</w:t>
      </w:r>
      <w:r w:rsidR="009C4262" w:rsidRPr="009C4262">
        <w:rPr>
          <w:rFonts w:ascii="Arial" w:hAnsi="Arial" w:cs="Arial"/>
          <w:iCs/>
          <w:sz w:val="24"/>
          <w:szCs w:val="24"/>
        </w:rPr>
        <w:sym w:font="Symbol" w:char="F05D"/>
      </w:r>
      <w:r w:rsidR="009C4262" w:rsidRPr="009C4262">
        <w:rPr>
          <w:rFonts w:ascii="Arial" w:hAnsi="Arial" w:cs="Arial"/>
          <w:i/>
          <w:sz w:val="24"/>
          <w:szCs w:val="24"/>
        </w:rPr>
        <w:t>. Sbírku je oprávněna konat za podmínek stanovených tímto zákonem pouze právnická osoba.</w:t>
      </w:r>
      <w:r w:rsidRPr="009C4262">
        <w:rPr>
          <w:rFonts w:ascii="Arial" w:hAnsi="Arial" w:cs="Arial"/>
          <w:iCs/>
          <w:sz w:val="24"/>
          <w:szCs w:val="24"/>
        </w:rPr>
        <w:t>“</w:t>
      </w:r>
    </w:p>
    <w:p w14:paraId="194B6F75" w14:textId="18DE8888" w:rsidR="00B23732" w:rsidRPr="000827FE" w:rsidRDefault="00B23732" w:rsidP="000827FE">
      <w:pPr>
        <w:shd w:val="clear" w:color="auto" w:fill="FFFFFF"/>
        <w:autoSpaceDE/>
        <w:autoSpaceDN/>
        <w:spacing w:after="160"/>
        <w:jc w:val="both"/>
        <w:rPr>
          <w:rFonts w:ascii="Arial" w:eastAsia="Calibri" w:hAnsi="Arial" w:cs="Arial"/>
          <w:sz w:val="24"/>
          <w:szCs w:val="24"/>
          <w:lang w:eastAsia="en-US"/>
        </w:rPr>
      </w:pPr>
      <w:r>
        <w:rPr>
          <w:rFonts w:ascii="Arial" w:eastAsia="Calibri" w:hAnsi="Arial" w:cs="Arial"/>
          <w:sz w:val="24"/>
          <w:szCs w:val="24"/>
          <w:lang w:eastAsia="en-US"/>
        </w:rPr>
        <w:t xml:space="preserve">Za sbírku se podle </w:t>
      </w:r>
      <w:bookmarkStart w:id="2" w:name="_Hlk71277244"/>
      <w:r>
        <w:rPr>
          <w:rFonts w:ascii="Arial" w:eastAsia="Calibri" w:hAnsi="Arial" w:cs="Arial"/>
          <w:sz w:val="24"/>
          <w:szCs w:val="24"/>
          <w:lang w:eastAsia="en-US"/>
        </w:rPr>
        <w:t>§ 2</w:t>
      </w:r>
      <w:bookmarkEnd w:id="2"/>
      <w:r w:rsidR="000827FE">
        <w:rPr>
          <w:rFonts w:ascii="Arial" w:eastAsia="Calibri" w:hAnsi="Arial" w:cs="Arial"/>
          <w:sz w:val="24"/>
          <w:szCs w:val="24"/>
          <w:lang w:eastAsia="en-US"/>
        </w:rPr>
        <w:t>, písm. b)</w:t>
      </w:r>
      <w:r w:rsidR="00B43C14">
        <w:rPr>
          <w:rFonts w:ascii="Arial" w:eastAsia="Calibri" w:hAnsi="Arial" w:cs="Arial"/>
          <w:sz w:val="24"/>
          <w:szCs w:val="24"/>
          <w:lang w:eastAsia="en-US"/>
        </w:rPr>
        <w:t xml:space="preserve"> zákona</w:t>
      </w:r>
      <w:r w:rsidR="0029443A">
        <w:rPr>
          <w:rFonts w:ascii="Arial" w:eastAsia="Calibri" w:hAnsi="Arial" w:cs="Arial"/>
          <w:sz w:val="24"/>
          <w:szCs w:val="24"/>
          <w:lang w:eastAsia="en-US"/>
        </w:rPr>
        <w:t xml:space="preserve"> </w:t>
      </w:r>
      <w:r w:rsidR="000827FE" w:rsidRPr="00C5639B">
        <w:rPr>
          <w:rFonts w:ascii="Arial" w:eastAsia="Calibri" w:hAnsi="Arial" w:cs="Arial"/>
          <w:b/>
          <w:sz w:val="24"/>
          <w:szCs w:val="24"/>
          <w:lang w:eastAsia="en-US"/>
        </w:rPr>
        <w:t>nepovažuje</w:t>
      </w:r>
      <w:r w:rsidR="000827FE">
        <w:rPr>
          <w:rFonts w:ascii="Arial" w:eastAsia="Calibri" w:hAnsi="Arial" w:cs="Arial"/>
          <w:sz w:val="24"/>
          <w:szCs w:val="24"/>
          <w:lang w:eastAsia="en-US"/>
        </w:rPr>
        <w:t xml:space="preserve"> „</w:t>
      </w:r>
      <w:r w:rsidR="009A4037" w:rsidRPr="009A4037">
        <w:rPr>
          <w:rFonts w:ascii="Arial" w:eastAsia="Calibri" w:hAnsi="Arial" w:cs="Arial"/>
          <w:i/>
          <w:iCs/>
          <w:sz w:val="24"/>
          <w:szCs w:val="24"/>
          <w:lang w:eastAsia="en-US"/>
        </w:rPr>
        <w:t>shromažďování finančních prostředků církvemi a náboženskými společnostmi, registrovanými podle zvláštního právního předpisu, k církevním a náboženským účelům, pokud se koná v kostelech, modlitebnách a jiných místech určených k provádění náboženských úkonů, bohoslužeb a obřadů.</w:t>
      </w:r>
      <w:r w:rsidRPr="009A4037">
        <w:rPr>
          <w:rFonts w:ascii="Arial" w:hAnsi="Arial" w:cs="Arial"/>
          <w:iCs/>
          <w:sz w:val="24"/>
          <w:szCs w:val="24"/>
        </w:rPr>
        <w:t>“</w:t>
      </w:r>
    </w:p>
    <w:p w14:paraId="7DFF9B0A" w14:textId="6C3AEA88" w:rsidR="0029443A" w:rsidRDefault="00B23732" w:rsidP="00F62FD6">
      <w:pPr>
        <w:shd w:val="clear" w:color="auto" w:fill="FFFFFF"/>
        <w:autoSpaceDE/>
        <w:autoSpaceDN/>
        <w:spacing w:after="160"/>
        <w:jc w:val="both"/>
        <w:rPr>
          <w:rFonts w:ascii="Arial" w:eastAsia="Calibri" w:hAnsi="Arial" w:cs="Arial"/>
          <w:sz w:val="24"/>
          <w:szCs w:val="24"/>
          <w:lang w:eastAsia="en-US"/>
        </w:rPr>
      </w:pPr>
      <w:r>
        <w:rPr>
          <w:rFonts w:ascii="Arial" w:eastAsia="Calibri" w:hAnsi="Arial" w:cs="Arial"/>
          <w:sz w:val="24"/>
          <w:szCs w:val="24"/>
          <w:lang w:eastAsia="en-US"/>
        </w:rPr>
        <w:t>Círk</w:t>
      </w:r>
      <w:r w:rsidR="00B06C9F">
        <w:rPr>
          <w:rFonts w:ascii="Arial" w:eastAsia="Calibri" w:hAnsi="Arial" w:cs="Arial"/>
          <w:sz w:val="24"/>
          <w:szCs w:val="24"/>
          <w:lang w:eastAsia="en-US"/>
        </w:rPr>
        <w:t>ev tudíž může bez povolení</w:t>
      </w:r>
      <w:r w:rsidR="0029443A">
        <w:rPr>
          <w:rFonts w:ascii="Arial" w:eastAsia="Calibri" w:hAnsi="Arial" w:cs="Arial"/>
          <w:sz w:val="24"/>
          <w:szCs w:val="24"/>
          <w:lang w:eastAsia="en-US"/>
        </w:rPr>
        <w:t>:</w:t>
      </w:r>
    </w:p>
    <w:p w14:paraId="1A930752" w14:textId="77777777" w:rsidR="00600C63" w:rsidRDefault="0029443A" w:rsidP="00600C63">
      <w:pPr>
        <w:pStyle w:val="Odstavecseseznamem"/>
        <w:numPr>
          <w:ilvl w:val="0"/>
          <w:numId w:val="17"/>
        </w:numPr>
        <w:shd w:val="clear" w:color="auto" w:fill="FFFFFF"/>
        <w:autoSpaceDE/>
        <w:autoSpaceDN/>
        <w:spacing w:after="160"/>
        <w:jc w:val="both"/>
        <w:rPr>
          <w:rFonts w:ascii="Arial" w:eastAsia="Calibri" w:hAnsi="Arial" w:cs="Arial"/>
          <w:sz w:val="24"/>
          <w:szCs w:val="24"/>
          <w:lang w:eastAsia="en-US"/>
        </w:rPr>
      </w:pPr>
      <w:r w:rsidRPr="00264B73">
        <w:rPr>
          <w:rFonts w:ascii="Arial" w:eastAsia="Calibri" w:hAnsi="Arial" w:cs="Arial"/>
          <w:sz w:val="24"/>
          <w:szCs w:val="24"/>
          <w:lang w:eastAsia="en-US"/>
        </w:rPr>
        <w:t xml:space="preserve">vybírat salár </w:t>
      </w:r>
      <w:r w:rsidR="001B655F" w:rsidRPr="00264B73">
        <w:rPr>
          <w:rFonts w:ascii="Arial" w:eastAsia="Calibri" w:hAnsi="Arial" w:cs="Arial"/>
          <w:sz w:val="24"/>
          <w:szCs w:val="24"/>
          <w:lang w:eastAsia="en-US"/>
        </w:rPr>
        <w:t xml:space="preserve">mezi </w:t>
      </w:r>
      <w:r w:rsidR="00264B73">
        <w:rPr>
          <w:rFonts w:ascii="Arial" w:eastAsia="Calibri" w:hAnsi="Arial" w:cs="Arial"/>
          <w:sz w:val="24"/>
          <w:szCs w:val="24"/>
          <w:lang w:eastAsia="en-US"/>
        </w:rPr>
        <w:t xml:space="preserve">svými </w:t>
      </w:r>
      <w:r w:rsidR="001B655F" w:rsidRPr="00264B73">
        <w:rPr>
          <w:rFonts w:ascii="Arial" w:eastAsia="Calibri" w:hAnsi="Arial" w:cs="Arial"/>
          <w:sz w:val="24"/>
          <w:szCs w:val="24"/>
          <w:lang w:eastAsia="en-US"/>
        </w:rPr>
        <w:t>členy</w:t>
      </w:r>
      <w:r w:rsidR="00B06C9F" w:rsidRPr="00264B73">
        <w:rPr>
          <w:rFonts w:ascii="Arial" w:eastAsia="Calibri" w:hAnsi="Arial" w:cs="Arial"/>
          <w:sz w:val="24"/>
          <w:szCs w:val="24"/>
          <w:lang w:eastAsia="en-US"/>
        </w:rPr>
        <w:t>, a to</w:t>
      </w:r>
      <w:r w:rsidRPr="00264B73">
        <w:rPr>
          <w:rFonts w:ascii="Arial" w:eastAsia="Calibri" w:hAnsi="Arial" w:cs="Arial"/>
          <w:sz w:val="24"/>
          <w:szCs w:val="24"/>
          <w:lang w:eastAsia="en-US"/>
        </w:rPr>
        <w:t xml:space="preserve"> jakýmkoliv způsobem </w:t>
      </w:r>
      <w:r w:rsidR="00264B73" w:rsidRPr="00264B73">
        <w:rPr>
          <w:rFonts w:ascii="Arial" w:eastAsia="Calibri" w:hAnsi="Arial" w:cs="Arial"/>
          <w:sz w:val="24"/>
          <w:szCs w:val="24"/>
          <w:lang w:eastAsia="en-US"/>
        </w:rPr>
        <w:t>vč.</w:t>
      </w:r>
      <w:r w:rsidRPr="00264B73">
        <w:rPr>
          <w:rFonts w:ascii="Arial" w:eastAsia="Calibri" w:hAnsi="Arial" w:cs="Arial"/>
          <w:sz w:val="24"/>
          <w:szCs w:val="24"/>
          <w:lang w:eastAsia="en-US"/>
        </w:rPr>
        <w:t xml:space="preserve"> </w:t>
      </w:r>
      <w:r w:rsidR="001B655F" w:rsidRPr="00264B73">
        <w:rPr>
          <w:rFonts w:ascii="Arial" w:eastAsia="Calibri" w:hAnsi="Arial" w:cs="Arial"/>
          <w:sz w:val="24"/>
          <w:szCs w:val="24"/>
          <w:lang w:eastAsia="en-US"/>
        </w:rPr>
        <w:t xml:space="preserve">zveřejnění </w:t>
      </w:r>
      <w:r w:rsidR="00600C63">
        <w:rPr>
          <w:rFonts w:ascii="Arial" w:eastAsia="Calibri" w:hAnsi="Arial" w:cs="Arial"/>
          <w:sz w:val="24"/>
          <w:szCs w:val="24"/>
          <w:lang w:eastAsia="en-US"/>
        </w:rPr>
        <w:t xml:space="preserve">výzvy </w:t>
      </w:r>
      <w:r w:rsidR="001B655F" w:rsidRPr="00264B73">
        <w:rPr>
          <w:rFonts w:ascii="Arial" w:eastAsia="Calibri" w:hAnsi="Arial" w:cs="Arial"/>
          <w:sz w:val="24"/>
          <w:szCs w:val="24"/>
          <w:lang w:eastAsia="en-US"/>
        </w:rPr>
        <w:t>na</w:t>
      </w:r>
      <w:r w:rsidR="00264B73" w:rsidRPr="00264B73">
        <w:rPr>
          <w:rFonts w:ascii="Arial" w:eastAsia="Calibri" w:hAnsi="Arial" w:cs="Arial"/>
          <w:sz w:val="24"/>
          <w:szCs w:val="24"/>
          <w:lang w:eastAsia="en-US"/>
        </w:rPr>
        <w:t> </w:t>
      </w:r>
      <w:r w:rsidRPr="00264B73">
        <w:rPr>
          <w:rFonts w:ascii="Arial" w:eastAsia="Calibri" w:hAnsi="Arial" w:cs="Arial"/>
          <w:sz w:val="24"/>
          <w:szCs w:val="24"/>
          <w:lang w:eastAsia="en-US"/>
        </w:rPr>
        <w:t>internetu</w:t>
      </w:r>
      <w:r w:rsidR="00600C63">
        <w:rPr>
          <w:rFonts w:ascii="Arial" w:eastAsia="Calibri" w:hAnsi="Arial" w:cs="Arial"/>
          <w:sz w:val="24"/>
          <w:szCs w:val="24"/>
          <w:lang w:eastAsia="en-US"/>
        </w:rPr>
        <w:t>,</w:t>
      </w:r>
    </w:p>
    <w:p w14:paraId="5E98B76B" w14:textId="5D786AA6" w:rsidR="001B655F" w:rsidRPr="00600C63" w:rsidRDefault="0029443A" w:rsidP="00600C63">
      <w:pPr>
        <w:pStyle w:val="Odstavecseseznamem"/>
        <w:numPr>
          <w:ilvl w:val="0"/>
          <w:numId w:val="17"/>
        </w:numPr>
        <w:shd w:val="clear" w:color="auto" w:fill="FFFFFF"/>
        <w:autoSpaceDE/>
        <w:autoSpaceDN/>
        <w:spacing w:after="160"/>
        <w:jc w:val="both"/>
        <w:rPr>
          <w:rFonts w:ascii="Arial" w:eastAsia="Calibri" w:hAnsi="Arial" w:cs="Arial"/>
          <w:sz w:val="24"/>
          <w:szCs w:val="24"/>
          <w:lang w:eastAsia="en-US"/>
        </w:rPr>
      </w:pPr>
      <w:r w:rsidRPr="00600C63">
        <w:rPr>
          <w:rFonts w:ascii="Arial" w:eastAsia="Calibri" w:hAnsi="Arial" w:cs="Arial"/>
          <w:sz w:val="24"/>
          <w:szCs w:val="24"/>
          <w:lang w:eastAsia="en-US"/>
        </w:rPr>
        <w:t>konat sbír</w:t>
      </w:r>
      <w:r w:rsidR="001B655F" w:rsidRPr="00600C63">
        <w:rPr>
          <w:rFonts w:ascii="Arial" w:eastAsia="Calibri" w:hAnsi="Arial" w:cs="Arial"/>
          <w:sz w:val="24"/>
          <w:szCs w:val="24"/>
          <w:lang w:eastAsia="en-US"/>
        </w:rPr>
        <w:t xml:space="preserve">ky </w:t>
      </w:r>
      <w:r w:rsidRPr="00600C63">
        <w:rPr>
          <w:rFonts w:ascii="Arial" w:eastAsia="Calibri" w:hAnsi="Arial" w:cs="Arial"/>
          <w:sz w:val="24"/>
          <w:szCs w:val="24"/>
          <w:lang w:eastAsia="en-US"/>
        </w:rPr>
        <w:t>v</w:t>
      </w:r>
      <w:r w:rsidR="0091566D">
        <w:rPr>
          <w:rFonts w:ascii="Arial" w:eastAsia="Calibri" w:hAnsi="Arial" w:cs="Arial"/>
          <w:sz w:val="24"/>
          <w:szCs w:val="24"/>
          <w:lang w:eastAsia="en-US"/>
        </w:rPr>
        <w:t> </w:t>
      </w:r>
      <w:r w:rsidRPr="00600C63">
        <w:rPr>
          <w:rFonts w:ascii="Arial" w:eastAsia="Calibri" w:hAnsi="Arial" w:cs="Arial"/>
          <w:sz w:val="24"/>
          <w:szCs w:val="24"/>
          <w:lang w:eastAsia="en-US"/>
        </w:rPr>
        <w:t>kostelích</w:t>
      </w:r>
      <w:r w:rsidR="0091566D">
        <w:rPr>
          <w:rFonts w:ascii="Arial" w:eastAsia="Calibri" w:hAnsi="Arial" w:cs="Arial"/>
          <w:sz w:val="24"/>
          <w:szCs w:val="24"/>
          <w:lang w:eastAsia="en-US"/>
        </w:rPr>
        <w:t>,</w:t>
      </w:r>
      <w:r w:rsidRPr="00600C63">
        <w:rPr>
          <w:rFonts w:ascii="Arial" w:eastAsia="Calibri" w:hAnsi="Arial" w:cs="Arial"/>
          <w:sz w:val="24"/>
          <w:szCs w:val="24"/>
          <w:lang w:eastAsia="en-US"/>
        </w:rPr>
        <w:t xml:space="preserve"> modlitebnách</w:t>
      </w:r>
      <w:r w:rsidR="00F67FA2" w:rsidRPr="00600C63">
        <w:rPr>
          <w:rFonts w:ascii="Arial" w:eastAsia="Calibri" w:hAnsi="Arial" w:cs="Arial"/>
          <w:sz w:val="24"/>
          <w:szCs w:val="24"/>
          <w:lang w:eastAsia="en-US"/>
        </w:rPr>
        <w:t xml:space="preserve"> a </w:t>
      </w:r>
      <w:r w:rsidR="00600C63">
        <w:rPr>
          <w:rFonts w:ascii="Arial" w:eastAsia="Calibri" w:hAnsi="Arial" w:cs="Arial"/>
          <w:sz w:val="24"/>
          <w:szCs w:val="24"/>
          <w:lang w:eastAsia="en-US"/>
        </w:rPr>
        <w:t xml:space="preserve">jiných </w:t>
      </w:r>
      <w:r w:rsidR="00F67FA2" w:rsidRPr="00600C63">
        <w:rPr>
          <w:rFonts w:ascii="Arial" w:eastAsia="Calibri" w:hAnsi="Arial" w:cs="Arial"/>
          <w:sz w:val="24"/>
          <w:szCs w:val="24"/>
          <w:lang w:eastAsia="en-US"/>
        </w:rPr>
        <w:t xml:space="preserve">místech určených pro konání náboženských </w:t>
      </w:r>
      <w:r w:rsidR="00992940">
        <w:rPr>
          <w:rFonts w:ascii="Arial" w:eastAsia="Calibri" w:hAnsi="Arial" w:cs="Arial"/>
          <w:sz w:val="24"/>
          <w:szCs w:val="24"/>
          <w:lang w:eastAsia="en-US"/>
        </w:rPr>
        <w:t>obřadů</w:t>
      </w:r>
      <w:r w:rsidR="00600C63">
        <w:rPr>
          <w:rFonts w:ascii="Arial" w:eastAsia="Calibri" w:hAnsi="Arial" w:cs="Arial"/>
          <w:sz w:val="24"/>
          <w:szCs w:val="24"/>
          <w:lang w:eastAsia="en-US"/>
        </w:rPr>
        <w:t>.</w:t>
      </w:r>
    </w:p>
    <w:p w14:paraId="23C16F05" w14:textId="319E7A99" w:rsidR="005704DD" w:rsidRDefault="00992940" w:rsidP="00F62FD6">
      <w:pPr>
        <w:shd w:val="clear" w:color="auto" w:fill="FFFFFF"/>
        <w:autoSpaceDE/>
        <w:autoSpaceDN/>
        <w:spacing w:after="160"/>
        <w:jc w:val="both"/>
        <w:rPr>
          <w:rFonts w:ascii="Arial" w:eastAsia="Calibri" w:hAnsi="Arial" w:cs="Arial"/>
          <w:sz w:val="24"/>
          <w:szCs w:val="24"/>
          <w:lang w:eastAsia="en-US"/>
        </w:rPr>
      </w:pPr>
      <w:r>
        <w:rPr>
          <w:rFonts w:ascii="Arial" w:eastAsia="Calibri" w:hAnsi="Arial" w:cs="Arial"/>
          <w:sz w:val="24"/>
          <w:szCs w:val="24"/>
          <w:lang w:eastAsia="en-US"/>
        </w:rPr>
        <w:t>Shromažďování finančních prostředků mimo místa určená pro konání</w:t>
      </w:r>
      <w:r w:rsidR="009E72B2">
        <w:rPr>
          <w:rFonts w:ascii="Arial" w:eastAsia="Calibri" w:hAnsi="Arial" w:cs="Arial"/>
          <w:sz w:val="24"/>
          <w:szCs w:val="24"/>
          <w:lang w:eastAsia="en-US"/>
        </w:rPr>
        <w:t xml:space="preserve"> náboženských obřadů, a to i prostřednictvím internetu či médií, však podléhá pravidlům zákona o veřejných sbírkách, přičemž platí, že veřejné sbírky musí </w:t>
      </w:r>
      <w:r w:rsidR="001B655F">
        <w:rPr>
          <w:rFonts w:ascii="Arial" w:eastAsia="Calibri" w:hAnsi="Arial" w:cs="Arial"/>
          <w:sz w:val="24"/>
          <w:szCs w:val="24"/>
          <w:lang w:eastAsia="en-US"/>
        </w:rPr>
        <w:t>mít veřejně prospěšný charakter</w:t>
      </w:r>
      <w:r w:rsidR="00F67FA2">
        <w:rPr>
          <w:rFonts w:ascii="Arial" w:eastAsia="Calibri" w:hAnsi="Arial" w:cs="Arial"/>
          <w:sz w:val="24"/>
          <w:szCs w:val="24"/>
          <w:lang w:eastAsia="en-US"/>
        </w:rPr>
        <w:t>.</w:t>
      </w:r>
    </w:p>
    <w:p w14:paraId="4ECCE2EA" w14:textId="10140CAF" w:rsidR="005704DD" w:rsidRDefault="005704DD" w:rsidP="00F62FD6">
      <w:pPr>
        <w:shd w:val="clear" w:color="auto" w:fill="FFFFFF"/>
        <w:autoSpaceDE/>
        <w:autoSpaceDN/>
        <w:spacing w:after="160"/>
        <w:jc w:val="both"/>
        <w:rPr>
          <w:rFonts w:ascii="Arial" w:eastAsia="Calibri" w:hAnsi="Arial" w:cs="Arial"/>
          <w:sz w:val="24"/>
          <w:szCs w:val="24"/>
          <w:lang w:eastAsia="en-US"/>
        </w:rPr>
      </w:pPr>
      <w:r>
        <w:rPr>
          <w:rFonts w:ascii="Arial" w:eastAsia="Calibri" w:hAnsi="Arial" w:cs="Arial"/>
          <w:sz w:val="24"/>
          <w:szCs w:val="24"/>
          <w:lang w:eastAsia="en-US"/>
        </w:rPr>
        <w:t xml:space="preserve">ČCE </w:t>
      </w:r>
      <w:r w:rsidR="00050B59">
        <w:rPr>
          <w:rFonts w:ascii="Arial" w:eastAsia="Calibri" w:hAnsi="Arial" w:cs="Arial"/>
          <w:sz w:val="24"/>
          <w:szCs w:val="24"/>
          <w:lang w:eastAsia="en-US"/>
        </w:rPr>
        <w:t xml:space="preserve">disponuje na základě </w:t>
      </w:r>
      <w:r w:rsidR="00160F98">
        <w:rPr>
          <w:rFonts w:ascii="Arial" w:eastAsia="Calibri" w:hAnsi="Arial" w:cs="Arial"/>
          <w:sz w:val="24"/>
          <w:szCs w:val="24"/>
          <w:lang w:eastAsia="en-US"/>
        </w:rPr>
        <w:t xml:space="preserve">rozhodnutí Magistrátu hl. m. Prahy </w:t>
      </w:r>
      <w:r w:rsidR="00A82605">
        <w:rPr>
          <w:rFonts w:ascii="Arial" w:eastAsia="Calibri" w:hAnsi="Arial" w:cs="Arial"/>
          <w:sz w:val="24"/>
          <w:szCs w:val="24"/>
          <w:lang w:eastAsia="en-US"/>
        </w:rPr>
        <w:t xml:space="preserve">časově neomezeným </w:t>
      </w:r>
      <w:r>
        <w:rPr>
          <w:rFonts w:ascii="Arial" w:eastAsia="Calibri" w:hAnsi="Arial" w:cs="Arial"/>
          <w:sz w:val="24"/>
          <w:szCs w:val="24"/>
          <w:lang w:eastAsia="en-US"/>
        </w:rPr>
        <w:t>povolení</w:t>
      </w:r>
      <w:r w:rsidR="00050B59">
        <w:rPr>
          <w:rFonts w:ascii="Arial" w:eastAsia="Calibri" w:hAnsi="Arial" w:cs="Arial"/>
          <w:sz w:val="24"/>
          <w:szCs w:val="24"/>
          <w:lang w:eastAsia="en-US"/>
        </w:rPr>
        <w:t>m</w:t>
      </w:r>
      <w:r>
        <w:rPr>
          <w:rFonts w:ascii="Arial" w:eastAsia="Calibri" w:hAnsi="Arial" w:cs="Arial"/>
          <w:sz w:val="24"/>
          <w:szCs w:val="24"/>
          <w:lang w:eastAsia="en-US"/>
        </w:rPr>
        <w:t xml:space="preserve"> k veřejné sbírce</w:t>
      </w:r>
      <w:r w:rsidR="00F67FA2">
        <w:rPr>
          <w:rFonts w:ascii="Arial" w:eastAsia="Calibri" w:hAnsi="Arial" w:cs="Arial"/>
          <w:sz w:val="24"/>
          <w:szCs w:val="24"/>
          <w:lang w:eastAsia="en-US"/>
        </w:rPr>
        <w:t xml:space="preserve">. </w:t>
      </w:r>
      <w:r>
        <w:rPr>
          <w:rFonts w:ascii="Arial" w:eastAsia="Calibri" w:hAnsi="Arial" w:cs="Arial"/>
          <w:sz w:val="24"/>
          <w:szCs w:val="24"/>
          <w:lang w:eastAsia="en-US"/>
        </w:rPr>
        <w:t xml:space="preserve">Účel </w:t>
      </w:r>
      <w:r w:rsidR="00050B59">
        <w:rPr>
          <w:rFonts w:ascii="Arial" w:eastAsia="Calibri" w:hAnsi="Arial" w:cs="Arial"/>
          <w:sz w:val="24"/>
          <w:szCs w:val="24"/>
          <w:lang w:eastAsia="en-US"/>
        </w:rPr>
        <w:t>je</w:t>
      </w:r>
      <w:r>
        <w:rPr>
          <w:rFonts w:ascii="Arial" w:eastAsia="Calibri" w:hAnsi="Arial" w:cs="Arial"/>
          <w:sz w:val="24"/>
          <w:szCs w:val="24"/>
          <w:lang w:eastAsia="en-US"/>
        </w:rPr>
        <w:t xml:space="preserve"> stanoven </w:t>
      </w:r>
      <w:r w:rsidR="00DD1EED">
        <w:rPr>
          <w:rFonts w:ascii="Arial" w:eastAsia="Calibri" w:hAnsi="Arial" w:cs="Arial"/>
          <w:sz w:val="24"/>
          <w:szCs w:val="24"/>
          <w:lang w:eastAsia="en-US"/>
        </w:rPr>
        <w:t>tak</w:t>
      </w:r>
      <w:r>
        <w:rPr>
          <w:rFonts w:ascii="Arial" w:eastAsia="Calibri" w:hAnsi="Arial" w:cs="Arial"/>
          <w:sz w:val="24"/>
          <w:szCs w:val="24"/>
          <w:lang w:eastAsia="en-US"/>
        </w:rPr>
        <w:t xml:space="preserve">, aby </w:t>
      </w:r>
      <w:r w:rsidR="00F67FA2">
        <w:rPr>
          <w:rFonts w:ascii="Arial" w:eastAsia="Calibri" w:hAnsi="Arial" w:cs="Arial"/>
          <w:sz w:val="24"/>
          <w:szCs w:val="24"/>
          <w:lang w:eastAsia="en-US"/>
        </w:rPr>
        <w:t xml:space="preserve">umožňoval </w:t>
      </w:r>
      <w:r w:rsidR="00645A95">
        <w:rPr>
          <w:rFonts w:ascii="Arial" w:eastAsia="Calibri" w:hAnsi="Arial" w:cs="Arial"/>
          <w:sz w:val="24"/>
          <w:szCs w:val="24"/>
          <w:lang w:eastAsia="en-US"/>
        </w:rPr>
        <w:t>sbírat finanční prostředky s širokým spektrem účelů</w:t>
      </w:r>
      <w:r w:rsidR="00DD1EED">
        <w:rPr>
          <w:rFonts w:ascii="Arial" w:eastAsia="Calibri" w:hAnsi="Arial" w:cs="Arial"/>
          <w:sz w:val="24"/>
          <w:szCs w:val="24"/>
          <w:lang w:eastAsia="en-US"/>
        </w:rPr>
        <w:t xml:space="preserve"> </w:t>
      </w:r>
      <w:r w:rsidR="001B655F">
        <w:rPr>
          <w:rFonts w:ascii="Arial" w:eastAsia="Calibri" w:hAnsi="Arial" w:cs="Arial"/>
          <w:sz w:val="24"/>
          <w:szCs w:val="24"/>
          <w:lang w:eastAsia="en-US"/>
        </w:rPr>
        <w:t>s tím, že 20</w:t>
      </w:r>
      <w:r w:rsidR="00EE401C">
        <w:rPr>
          <w:rFonts w:ascii="Arial" w:eastAsia="Calibri" w:hAnsi="Arial" w:cs="Arial"/>
          <w:sz w:val="24"/>
          <w:szCs w:val="24"/>
          <w:lang w:eastAsia="en-US"/>
        </w:rPr>
        <w:t xml:space="preserve"> </w:t>
      </w:r>
      <w:r w:rsidR="001B655F">
        <w:rPr>
          <w:rFonts w:ascii="Arial" w:eastAsia="Calibri" w:hAnsi="Arial" w:cs="Arial"/>
          <w:sz w:val="24"/>
          <w:szCs w:val="24"/>
          <w:lang w:eastAsia="en-US"/>
        </w:rPr>
        <w:t xml:space="preserve">% </w:t>
      </w:r>
      <w:r w:rsidR="00EE401C">
        <w:rPr>
          <w:rFonts w:ascii="Arial" w:eastAsia="Calibri" w:hAnsi="Arial" w:cs="Arial"/>
          <w:sz w:val="24"/>
          <w:szCs w:val="24"/>
          <w:lang w:eastAsia="en-US"/>
        </w:rPr>
        <w:t xml:space="preserve">výtěžku </w:t>
      </w:r>
      <w:r w:rsidR="001B655F">
        <w:rPr>
          <w:rFonts w:ascii="Arial" w:eastAsia="Calibri" w:hAnsi="Arial" w:cs="Arial"/>
          <w:sz w:val="24"/>
          <w:szCs w:val="24"/>
          <w:lang w:eastAsia="en-US"/>
        </w:rPr>
        <w:t>sbírky může být určeno na koordinaci projekt</w:t>
      </w:r>
      <w:r w:rsidR="007875B3">
        <w:rPr>
          <w:rFonts w:ascii="Arial" w:eastAsia="Calibri" w:hAnsi="Arial" w:cs="Arial"/>
          <w:sz w:val="24"/>
          <w:szCs w:val="24"/>
          <w:lang w:eastAsia="en-US"/>
        </w:rPr>
        <w:t>ů</w:t>
      </w:r>
      <w:r w:rsidR="00982D7F">
        <w:rPr>
          <w:rFonts w:ascii="Arial" w:eastAsia="Calibri" w:hAnsi="Arial" w:cs="Arial"/>
          <w:sz w:val="24"/>
          <w:szCs w:val="24"/>
          <w:lang w:eastAsia="en-US"/>
        </w:rPr>
        <w:t xml:space="preserve"> (např. na osobní náklady)</w:t>
      </w:r>
      <w:r w:rsidR="001B655F">
        <w:rPr>
          <w:rFonts w:ascii="Arial" w:eastAsia="Calibri" w:hAnsi="Arial" w:cs="Arial"/>
          <w:sz w:val="24"/>
          <w:szCs w:val="24"/>
          <w:lang w:eastAsia="en-US"/>
        </w:rPr>
        <w:t xml:space="preserve">. </w:t>
      </w:r>
    </w:p>
    <w:p w14:paraId="252A0B84" w14:textId="39684E39" w:rsidR="000D7A13" w:rsidRDefault="005704DD" w:rsidP="005704DD">
      <w:pPr>
        <w:shd w:val="clear" w:color="auto" w:fill="FFFFFF"/>
        <w:autoSpaceDE/>
        <w:autoSpaceDN/>
        <w:spacing w:after="160"/>
        <w:jc w:val="both"/>
        <w:rPr>
          <w:rFonts w:ascii="Arial" w:eastAsia="Calibri" w:hAnsi="Arial" w:cs="Arial"/>
          <w:sz w:val="24"/>
          <w:szCs w:val="24"/>
          <w:lang w:eastAsia="en-US"/>
        </w:rPr>
      </w:pPr>
      <w:r>
        <w:rPr>
          <w:rFonts w:ascii="Arial" w:eastAsia="Calibri" w:hAnsi="Arial" w:cs="Arial"/>
          <w:sz w:val="24"/>
          <w:szCs w:val="24"/>
          <w:lang w:eastAsia="en-US"/>
        </w:rPr>
        <w:t>Synodní rada doporučuje sborům</w:t>
      </w:r>
      <w:r w:rsidR="00137393">
        <w:rPr>
          <w:rFonts w:ascii="Arial" w:eastAsia="Calibri" w:hAnsi="Arial" w:cs="Arial"/>
          <w:sz w:val="24"/>
          <w:szCs w:val="24"/>
          <w:lang w:eastAsia="en-US"/>
        </w:rPr>
        <w:t xml:space="preserve"> a seniorátům</w:t>
      </w:r>
      <w:r>
        <w:rPr>
          <w:rFonts w:ascii="Arial" w:eastAsia="Calibri" w:hAnsi="Arial" w:cs="Arial"/>
          <w:sz w:val="24"/>
          <w:szCs w:val="24"/>
          <w:lang w:eastAsia="en-US"/>
        </w:rPr>
        <w:t xml:space="preserve">, aby pro </w:t>
      </w:r>
      <w:r w:rsidR="001B655F">
        <w:rPr>
          <w:rFonts w:ascii="Arial" w:eastAsia="Calibri" w:hAnsi="Arial" w:cs="Arial"/>
          <w:sz w:val="24"/>
          <w:szCs w:val="24"/>
          <w:lang w:eastAsia="en-US"/>
        </w:rPr>
        <w:t xml:space="preserve">všechny veřejné </w:t>
      </w:r>
      <w:r>
        <w:rPr>
          <w:rFonts w:ascii="Arial" w:eastAsia="Calibri" w:hAnsi="Arial" w:cs="Arial"/>
          <w:sz w:val="24"/>
          <w:szCs w:val="24"/>
          <w:lang w:eastAsia="en-US"/>
        </w:rPr>
        <w:t xml:space="preserve">dárcovské kampaně, které </w:t>
      </w:r>
      <w:r w:rsidR="00DA336F">
        <w:rPr>
          <w:rFonts w:ascii="Arial" w:eastAsia="Calibri" w:hAnsi="Arial" w:cs="Arial"/>
          <w:sz w:val="24"/>
          <w:szCs w:val="24"/>
          <w:lang w:eastAsia="en-US"/>
        </w:rPr>
        <w:t xml:space="preserve">přesahují bohoslužebný prostor nebo členy </w:t>
      </w:r>
      <w:r w:rsidR="00467FB8">
        <w:rPr>
          <w:rFonts w:ascii="Arial" w:eastAsia="Calibri" w:hAnsi="Arial" w:cs="Arial"/>
          <w:sz w:val="24"/>
          <w:szCs w:val="24"/>
          <w:lang w:eastAsia="en-US"/>
        </w:rPr>
        <w:t>církve</w:t>
      </w:r>
      <w:r>
        <w:rPr>
          <w:rFonts w:ascii="Arial" w:eastAsia="Calibri" w:hAnsi="Arial" w:cs="Arial"/>
          <w:sz w:val="24"/>
          <w:szCs w:val="24"/>
          <w:lang w:eastAsia="en-US"/>
        </w:rPr>
        <w:t xml:space="preserve">, </w:t>
      </w:r>
      <w:r w:rsidR="00467FB8">
        <w:rPr>
          <w:rFonts w:ascii="Arial" w:eastAsia="Calibri" w:hAnsi="Arial" w:cs="Arial"/>
          <w:sz w:val="24"/>
          <w:szCs w:val="24"/>
          <w:lang w:eastAsia="en-US"/>
        </w:rPr>
        <w:t xml:space="preserve">využily veřejnou sbírku </w:t>
      </w:r>
      <w:r w:rsidR="00EE1F18">
        <w:rPr>
          <w:rFonts w:ascii="Arial" w:eastAsia="Calibri" w:hAnsi="Arial" w:cs="Arial"/>
          <w:sz w:val="24"/>
          <w:szCs w:val="24"/>
          <w:lang w:eastAsia="en-US"/>
        </w:rPr>
        <w:t>ČCE</w:t>
      </w:r>
      <w:r>
        <w:rPr>
          <w:rFonts w:ascii="Arial" w:eastAsia="Calibri" w:hAnsi="Arial" w:cs="Arial"/>
          <w:sz w:val="24"/>
          <w:szCs w:val="24"/>
          <w:lang w:eastAsia="en-US"/>
        </w:rPr>
        <w:t>.</w:t>
      </w:r>
      <w:bookmarkEnd w:id="1"/>
      <w:r w:rsidR="000E4709">
        <w:rPr>
          <w:rFonts w:ascii="Arial" w:eastAsia="Calibri" w:hAnsi="Arial" w:cs="Arial"/>
          <w:sz w:val="24"/>
          <w:szCs w:val="24"/>
          <w:lang w:eastAsia="en-US"/>
        </w:rPr>
        <w:t xml:space="preserve"> Veřejnou sbírku využije i povšechný sbor pro </w:t>
      </w:r>
      <w:r w:rsidR="00E517A9">
        <w:rPr>
          <w:rFonts w:ascii="Arial" w:eastAsia="Calibri" w:hAnsi="Arial" w:cs="Arial"/>
          <w:sz w:val="24"/>
          <w:szCs w:val="24"/>
          <w:lang w:eastAsia="en-US"/>
        </w:rPr>
        <w:t>shromažďování</w:t>
      </w:r>
      <w:r w:rsidR="000E4709">
        <w:rPr>
          <w:rFonts w:ascii="Arial" w:eastAsia="Calibri" w:hAnsi="Arial" w:cs="Arial"/>
          <w:sz w:val="24"/>
          <w:szCs w:val="24"/>
          <w:lang w:eastAsia="en-US"/>
        </w:rPr>
        <w:t xml:space="preserve"> prostředků na realizaci svých veřejně prospěšných projektů</w:t>
      </w:r>
      <w:r w:rsidR="00DD1EED">
        <w:rPr>
          <w:rFonts w:ascii="Arial" w:eastAsia="Calibri" w:hAnsi="Arial" w:cs="Arial"/>
          <w:sz w:val="24"/>
          <w:szCs w:val="24"/>
          <w:lang w:eastAsia="en-US"/>
        </w:rPr>
        <w:t>.</w:t>
      </w:r>
    </w:p>
    <w:p w14:paraId="3AC86086" w14:textId="095FB4C1" w:rsidR="005704DD" w:rsidRPr="00B72F52" w:rsidRDefault="00A0460B" w:rsidP="005704DD">
      <w:pPr>
        <w:shd w:val="clear" w:color="auto" w:fill="FFFFFF"/>
        <w:autoSpaceDE/>
        <w:autoSpaceDN/>
        <w:spacing w:after="160"/>
        <w:jc w:val="both"/>
        <w:rPr>
          <w:rFonts w:ascii="Arial" w:eastAsia="Calibri" w:hAnsi="Arial" w:cs="Arial"/>
          <w:sz w:val="24"/>
          <w:szCs w:val="24"/>
          <w:lang w:eastAsia="en-US"/>
        </w:rPr>
      </w:pPr>
      <w:r>
        <w:rPr>
          <w:rFonts w:ascii="Arial" w:eastAsia="Calibri" w:hAnsi="Arial" w:cs="Arial"/>
          <w:sz w:val="24"/>
          <w:szCs w:val="24"/>
          <w:lang w:eastAsia="en-US"/>
        </w:rPr>
        <w:t xml:space="preserve">Cílem je transparentní a efektivní správa jedné veřejné sbírky </w:t>
      </w:r>
      <w:r w:rsidR="00B72F52">
        <w:rPr>
          <w:rFonts w:ascii="Arial" w:eastAsia="Calibri" w:hAnsi="Arial" w:cs="Arial"/>
          <w:sz w:val="24"/>
          <w:szCs w:val="24"/>
          <w:lang w:eastAsia="en-US"/>
        </w:rPr>
        <w:t>pro celou církev</w:t>
      </w:r>
      <w:r>
        <w:rPr>
          <w:rFonts w:ascii="Arial" w:eastAsia="Calibri" w:hAnsi="Arial" w:cs="Arial"/>
          <w:sz w:val="24"/>
          <w:szCs w:val="24"/>
          <w:lang w:eastAsia="en-US"/>
        </w:rPr>
        <w:t xml:space="preserve"> s minim</w:t>
      </w:r>
      <w:r w:rsidR="00B72F52">
        <w:rPr>
          <w:rFonts w:ascii="Arial" w:eastAsia="Calibri" w:hAnsi="Arial" w:cs="Arial"/>
          <w:sz w:val="24"/>
          <w:szCs w:val="24"/>
          <w:lang w:eastAsia="en-US"/>
        </w:rPr>
        <w:t>ální</w:t>
      </w:r>
      <w:r>
        <w:rPr>
          <w:rFonts w:ascii="Arial" w:eastAsia="Calibri" w:hAnsi="Arial" w:cs="Arial"/>
          <w:sz w:val="24"/>
          <w:szCs w:val="24"/>
          <w:lang w:eastAsia="en-US"/>
        </w:rPr>
        <w:t xml:space="preserve"> administr</w:t>
      </w:r>
      <w:r w:rsidR="00DD1EED">
        <w:rPr>
          <w:rFonts w:ascii="Arial" w:eastAsia="Calibri" w:hAnsi="Arial" w:cs="Arial"/>
          <w:sz w:val="24"/>
          <w:szCs w:val="24"/>
          <w:lang w:eastAsia="en-US"/>
        </w:rPr>
        <w:t>ativní zátěž</w:t>
      </w:r>
      <w:r w:rsidR="00B72F52">
        <w:rPr>
          <w:rFonts w:ascii="Arial" w:eastAsia="Calibri" w:hAnsi="Arial" w:cs="Arial"/>
          <w:sz w:val="24"/>
          <w:szCs w:val="24"/>
          <w:lang w:eastAsia="en-US"/>
        </w:rPr>
        <w:t>í</w:t>
      </w:r>
      <w:r w:rsidR="00DD1EED">
        <w:rPr>
          <w:rFonts w:ascii="Arial" w:eastAsia="Calibri" w:hAnsi="Arial" w:cs="Arial"/>
          <w:sz w:val="24"/>
          <w:szCs w:val="24"/>
          <w:lang w:eastAsia="en-US"/>
        </w:rPr>
        <w:t xml:space="preserve"> </w:t>
      </w:r>
      <w:r>
        <w:rPr>
          <w:rFonts w:ascii="Arial" w:eastAsia="Calibri" w:hAnsi="Arial" w:cs="Arial"/>
          <w:sz w:val="24"/>
          <w:szCs w:val="24"/>
          <w:lang w:eastAsia="en-US"/>
        </w:rPr>
        <w:t>pro sbory</w:t>
      </w:r>
      <w:r w:rsidR="00B72F52">
        <w:rPr>
          <w:rFonts w:ascii="Arial" w:eastAsia="Calibri" w:hAnsi="Arial" w:cs="Arial"/>
          <w:sz w:val="24"/>
          <w:szCs w:val="24"/>
          <w:lang w:eastAsia="en-US"/>
        </w:rPr>
        <w:t xml:space="preserve"> či senioráty</w:t>
      </w:r>
      <w:r>
        <w:rPr>
          <w:rFonts w:ascii="Arial" w:eastAsia="Calibri" w:hAnsi="Arial" w:cs="Arial"/>
          <w:sz w:val="24"/>
          <w:szCs w:val="24"/>
          <w:lang w:eastAsia="en-US"/>
        </w:rPr>
        <w:t>.</w:t>
      </w:r>
    </w:p>
    <w:p w14:paraId="342BBDE3" w14:textId="4FD1D0EA" w:rsidR="005704DD" w:rsidRPr="00392576" w:rsidRDefault="00B72F52" w:rsidP="000E4709">
      <w:pPr>
        <w:pStyle w:val="Odstavecseseznamem"/>
        <w:numPr>
          <w:ilvl w:val="0"/>
          <w:numId w:val="13"/>
        </w:numPr>
        <w:shd w:val="clear" w:color="auto" w:fill="FFFFFF"/>
        <w:autoSpaceDE/>
        <w:autoSpaceDN/>
        <w:spacing w:after="160"/>
        <w:jc w:val="both"/>
        <w:rPr>
          <w:rFonts w:ascii="Arial" w:hAnsi="Arial" w:cs="Arial"/>
          <w:b/>
          <w:bCs/>
          <w:iCs/>
          <w:sz w:val="24"/>
          <w:szCs w:val="24"/>
        </w:rPr>
      </w:pPr>
      <w:r w:rsidRPr="00392576">
        <w:rPr>
          <w:rFonts w:ascii="Arial" w:hAnsi="Arial" w:cs="Arial"/>
          <w:b/>
          <w:bCs/>
          <w:iCs/>
          <w:sz w:val="24"/>
          <w:szCs w:val="24"/>
        </w:rPr>
        <w:t>Veřejná s</w:t>
      </w:r>
      <w:r w:rsidR="00402E66" w:rsidRPr="00392576">
        <w:rPr>
          <w:rFonts w:ascii="Arial" w:hAnsi="Arial" w:cs="Arial"/>
          <w:b/>
          <w:bCs/>
          <w:iCs/>
          <w:sz w:val="24"/>
          <w:szCs w:val="24"/>
        </w:rPr>
        <w:t xml:space="preserve">bírka a podsbírka </w:t>
      </w:r>
      <w:r w:rsidRPr="00392576">
        <w:rPr>
          <w:rFonts w:ascii="Arial" w:hAnsi="Arial" w:cs="Arial"/>
          <w:b/>
          <w:bCs/>
          <w:iCs/>
          <w:sz w:val="24"/>
          <w:szCs w:val="24"/>
        </w:rPr>
        <w:t>– základní zásady</w:t>
      </w:r>
    </w:p>
    <w:p w14:paraId="0D2072B4" w14:textId="6923D320" w:rsidR="001B655F" w:rsidRDefault="001B655F" w:rsidP="001B655F">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 xml:space="preserve">ČCE </w:t>
      </w:r>
      <w:r w:rsidR="00392576">
        <w:rPr>
          <w:rFonts w:ascii="Arial" w:hAnsi="Arial" w:cs="Arial"/>
          <w:iCs/>
          <w:sz w:val="24"/>
          <w:szCs w:val="24"/>
        </w:rPr>
        <w:t xml:space="preserve">disponuje povolením k veřejné sbírce </w:t>
      </w:r>
      <w:r>
        <w:rPr>
          <w:rFonts w:ascii="Arial" w:hAnsi="Arial" w:cs="Arial"/>
          <w:iCs/>
          <w:sz w:val="24"/>
          <w:szCs w:val="24"/>
        </w:rPr>
        <w:t>s širokou paletou účelů (</w:t>
      </w:r>
      <w:r w:rsidR="00392576">
        <w:rPr>
          <w:rFonts w:ascii="Arial" w:hAnsi="Arial" w:cs="Arial"/>
          <w:iCs/>
          <w:sz w:val="24"/>
          <w:szCs w:val="24"/>
        </w:rPr>
        <w:t xml:space="preserve">srov. čl. </w:t>
      </w:r>
      <w:r>
        <w:rPr>
          <w:rFonts w:ascii="Arial" w:hAnsi="Arial" w:cs="Arial"/>
          <w:iCs/>
          <w:sz w:val="24"/>
          <w:szCs w:val="24"/>
        </w:rPr>
        <w:t>3)</w:t>
      </w:r>
      <w:r w:rsidR="00392576">
        <w:rPr>
          <w:rFonts w:ascii="Arial" w:hAnsi="Arial" w:cs="Arial"/>
          <w:iCs/>
          <w:sz w:val="24"/>
          <w:szCs w:val="24"/>
        </w:rPr>
        <w:t>.</w:t>
      </w:r>
    </w:p>
    <w:p w14:paraId="30DD1093" w14:textId="6E4F26B8" w:rsidR="001B655F" w:rsidRPr="001B655F" w:rsidRDefault="00FA0760" w:rsidP="001B655F">
      <w:pPr>
        <w:pStyle w:val="Odstavecseseznamem"/>
        <w:numPr>
          <w:ilvl w:val="1"/>
          <w:numId w:val="13"/>
        </w:numPr>
        <w:shd w:val="clear" w:color="auto" w:fill="FFFFFF"/>
        <w:autoSpaceDE/>
        <w:autoSpaceDN/>
        <w:spacing w:after="160"/>
        <w:jc w:val="both"/>
        <w:rPr>
          <w:rStyle w:val="Siln"/>
          <w:rFonts w:ascii="Arial" w:hAnsi="Arial" w:cs="Arial"/>
          <w:b w:val="0"/>
          <w:bCs w:val="0"/>
          <w:iCs/>
          <w:sz w:val="24"/>
          <w:szCs w:val="24"/>
        </w:rPr>
      </w:pPr>
      <w:r>
        <w:rPr>
          <w:rFonts w:ascii="Arial" w:hAnsi="Arial" w:cs="Arial"/>
          <w:iCs/>
          <w:sz w:val="24"/>
          <w:szCs w:val="24"/>
        </w:rPr>
        <w:t>Tato s</w:t>
      </w:r>
      <w:r w:rsidR="001B655F">
        <w:rPr>
          <w:rFonts w:ascii="Arial" w:hAnsi="Arial" w:cs="Arial"/>
          <w:iCs/>
          <w:sz w:val="24"/>
          <w:szCs w:val="24"/>
        </w:rPr>
        <w:t xml:space="preserve">bírka má účet </w:t>
      </w:r>
      <w:r w:rsidR="009E06F0">
        <w:rPr>
          <w:rFonts w:ascii="Arial" w:hAnsi="Arial" w:cs="Arial"/>
          <w:iCs/>
          <w:sz w:val="24"/>
          <w:szCs w:val="24"/>
        </w:rPr>
        <w:t xml:space="preserve">č. </w:t>
      </w:r>
      <w:r w:rsidR="001B655F" w:rsidRPr="005704DD">
        <w:rPr>
          <w:rStyle w:val="Siln"/>
          <w:rFonts w:ascii="Arial" w:hAnsi="Arial" w:cs="Arial"/>
          <w:color w:val="333333"/>
          <w:sz w:val="24"/>
          <w:szCs w:val="24"/>
        </w:rPr>
        <w:t>296800727/0300</w:t>
      </w:r>
      <w:r w:rsidR="00D70ACC">
        <w:rPr>
          <w:rStyle w:val="Siln"/>
          <w:rFonts w:ascii="Arial" w:hAnsi="Arial" w:cs="Arial"/>
          <w:b w:val="0"/>
          <w:bCs w:val="0"/>
          <w:color w:val="333333"/>
          <w:sz w:val="24"/>
          <w:szCs w:val="24"/>
        </w:rPr>
        <w:t>, jehož vlastníkem je povšechný sbor</w:t>
      </w:r>
      <w:r w:rsidR="00D70ACC">
        <w:rPr>
          <w:rStyle w:val="Siln"/>
          <w:rFonts w:ascii="Arial" w:hAnsi="Arial" w:cs="Arial"/>
          <w:b w:val="0"/>
          <w:color w:val="333333"/>
          <w:sz w:val="24"/>
          <w:szCs w:val="24"/>
        </w:rPr>
        <w:t>.</w:t>
      </w:r>
    </w:p>
    <w:p w14:paraId="2BD19F2F" w14:textId="4BA3DE36" w:rsidR="001B655F" w:rsidRDefault="001B655F" w:rsidP="001B655F">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Každý sbor</w:t>
      </w:r>
      <w:r w:rsidR="00D70ACC">
        <w:rPr>
          <w:rFonts w:ascii="Arial" w:hAnsi="Arial" w:cs="Arial"/>
          <w:iCs/>
          <w:sz w:val="24"/>
          <w:szCs w:val="24"/>
        </w:rPr>
        <w:t>, seniorát</w:t>
      </w:r>
      <w:r>
        <w:rPr>
          <w:rFonts w:ascii="Arial" w:hAnsi="Arial" w:cs="Arial"/>
          <w:iCs/>
          <w:sz w:val="24"/>
          <w:szCs w:val="24"/>
        </w:rPr>
        <w:t xml:space="preserve"> </w:t>
      </w:r>
      <w:r w:rsidR="002A321D">
        <w:rPr>
          <w:rFonts w:ascii="Arial" w:hAnsi="Arial" w:cs="Arial"/>
          <w:iCs/>
          <w:sz w:val="24"/>
          <w:szCs w:val="24"/>
        </w:rPr>
        <w:t xml:space="preserve">či </w:t>
      </w:r>
      <w:r w:rsidR="00D70ACC">
        <w:rPr>
          <w:rFonts w:ascii="Arial" w:hAnsi="Arial" w:cs="Arial"/>
          <w:iCs/>
          <w:sz w:val="24"/>
          <w:szCs w:val="24"/>
        </w:rPr>
        <w:t xml:space="preserve">jiná </w:t>
      </w:r>
      <w:r w:rsidR="002A321D">
        <w:rPr>
          <w:rFonts w:ascii="Arial" w:hAnsi="Arial" w:cs="Arial"/>
          <w:iCs/>
          <w:sz w:val="24"/>
          <w:szCs w:val="24"/>
        </w:rPr>
        <w:t xml:space="preserve">organizační jednotka ČCE může </w:t>
      </w:r>
      <w:r w:rsidR="00CD12CD">
        <w:rPr>
          <w:rFonts w:ascii="Arial" w:hAnsi="Arial" w:cs="Arial"/>
          <w:iCs/>
          <w:sz w:val="24"/>
          <w:szCs w:val="24"/>
        </w:rPr>
        <w:t>po</w:t>
      </w:r>
      <w:r>
        <w:rPr>
          <w:rFonts w:ascii="Arial" w:hAnsi="Arial" w:cs="Arial"/>
          <w:iCs/>
          <w:sz w:val="24"/>
          <w:szCs w:val="24"/>
        </w:rPr>
        <w:t>žád</w:t>
      </w:r>
      <w:r w:rsidR="002A321D">
        <w:rPr>
          <w:rFonts w:ascii="Arial" w:hAnsi="Arial" w:cs="Arial"/>
          <w:iCs/>
          <w:sz w:val="24"/>
          <w:szCs w:val="24"/>
        </w:rPr>
        <w:t>at</w:t>
      </w:r>
      <w:r>
        <w:rPr>
          <w:rFonts w:ascii="Arial" w:hAnsi="Arial" w:cs="Arial"/>
          <w:iCs/>
          <w:sz w:val="24"/>
          <w:szCs w:val="24"/>
        </w:rPr>
        <w:t xml:space="preserve"> o</w:t>
      </w:r>
      <w:r w:rsidR="00CD12CD">
        <w:rPr>
          <w:rFonts w:ascii="Arial" w:hAnsi="Arial" w:cs="Arial"/>
          <w:iCs/>
          <w:sz w:val="24"/>
          <w:szCs w:val="24"/>
        </w:rPr>
        <w:t xml:space="preserve"> zřízení </w:t>
      </w:r>
      <w:r>
        <w:rPr>
          <w:rFonts w:ascii="Arial" w:hAnsi="Arial" w:cs="Arial"/>
          <w:iCs/>
          <w:sz w:val="24"/>
          <w:szCs w:val="24"/>
        </w:rPr>
        <w:t>vlastní „podsbírk</w:t>
      </w:r>
      <w:r w:rsidR="00CD12CD">
        <w:rPr>
          <w:rFonts w:ascii="Arial" w:hAnsi="Arial" w:cs="Arial"/>
          <w:iCs/>
          <w:sz w:val="24"/>
          <w:szCs w:val="24"/>
        </w:rPr>
        <w:t>y</w:t>
      </w:r>
      <w:r>
        <w:rPr>
          <w:rFonts w:ascii="Arial" w:hAnsi="Arial" w:cs="Arial"/>
          <w:iCs/>
          <w:sz w:val="24"/>
          <w:szCs w:val="24"/>
        </w:rPr>
        <w:t xml:space="preserve">“ </w:t>
      </w:r>
      <w:r w:rsidR="00402E66">
        <w:rPr>
          <w:rFonts w:ascii="Arial" w:hAnsi="Arial" w:cs="Arial"/>
          <w:iCs/>
          <w:sz w:val="24"/>
          <w:szCs w:val="24"/>
        </w:rPr>
        <w:t>pro konkrétní účel</w:t>
      </w:r>
      <w:r w:rsidR="002A321D">
        <w:rPr>
          <w:rFonts w:ascii="Arial" w:hAnsi="Arial" w:cs="Arial"/>
          <w:iCs/>
          <w:sz w:val="24"/>
          <w:szCs w:val="24"/>
        </w:rPr>
        <w:t>.</w:t>
      </w:r>
      <w:r w:rsidR="00402E66">
        <w:rPr>
          <w:rFonts w:ascii="Arial" w:hAnsi="Arial" w:cs="Arial"/>
          <w:iCs/>
          <w:sz w:val="24"/>
          <w:szCs w:val="24"/>
        </w:rPr>
        <w:t xml:space="preserve"> </w:t>
      </w:r>
      <w:r>
        <w:rPr>
          <w:rFonts w:ascii="Arial" w:hAnsi="Arial" w:cs="Arial"/>
          <w:iCs/>
          <w:sz w:val="24"/>
          <w:szCs w:val="24"/>
        </w:rPr>
        <w:t>Podsbírka je definovaná účelem a má při</w:t>
      </w:r>
      <w:r w:rsidR="005676E1">
        <w:rPr>
          <w:rFonts w:ascii="Arial" w:hAnsi="Arial" w:cs="Arial"/>
          <w:iCs/>
          <w:sz w:val="24"/>
          <w:szCs w:val="24"/>
        </w:rPr>
        <w:t>dělen</w:t>
      </w:r>
      <w:r>
        <w:rPr>
          <w:rFonts w:ascii="Arial" w:hAnsi="Arial" w:cs="Arial"/>
          <w:iCs/>
          <w:sz w:val="24"/>
          <w:szCs w:val="24"/>
        </w:rPr>
        <w:t xml:space="preserve"> vlastní variabilní symbol</w:t>
      </w:r>
      <w:r w:rsidR="00CD12CD">
        <w:rPr>
          <w:rFonts w:ascii="Arial" w:hAnsi="Arial" w:cs="Arial"/>
          <w:iCs/>
          <w:sz w:val="24"/>
          <w:szCs w:val="24"/>
        </w:rPr>
        <w:t>.</w:t>
      </w:r>
    </w:p>
    <w:p w14:paraId="23D4A85D" w14:textId="3BA96CA6" w:rsidR="001B655F" w:rsidRDefault="001B655F" w:rsidP="001B655F">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Pokud</w:t>
      </w:r>
      <w:r w:rsidR="00E33EE2">
        <w:rPr>
          <w:rFonts w:ascii="Arial" w:hAnsi="Arial" w:cs="Arial"/>
          <w:iCs/>
          <w:sz w:val="24"/>
          <w:szCs w:val="24"/>
        </w:rPr>
        <w:t xml:space="preserve"> má sbor zájem shromažďovat prostředky pro více účelů, pro každý účel požádá o zřízení samostatné podsbírky.</w:t>
      </w:r>
    </w:p>
    <w:p w14:paraId="304BCCE8" w14:textId="2B5C5EC3" w:rsidR="002B76D5" w:rsidRDefault="002B76D5" w:rsidP="001B655F">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lastRenderedPageBreak/>
        <w:t>Seznam všech podsbírek je uveden na stránce e-cirkev.cz/</w:t>
      </w:r>
      <w:proofErr w:type="spellStart"/>
      <w:r>
        <w:rPr>
          <w:rFonts w:ascii="Arial" w:hAnsi="Arial" w:cs="Arial"/>
          <w:iCs/>
          <w:sz w:val="24"/>
          <w:szCs w:val="24"/>
        </w:rPr>
        <w:t>verejnasbirka</w:t>
      </w:r>
      <w:proofErr w:type="spellEnd"/>
      <w:r w:rsidR="002A321D">
        <w:rPr>
          <w:rFonts w:ascii="Arial" w:hAnsi="Arial" w:cs="Arial"/>
          <w:iCs/>
          <w:sz w:val="24"/>
          <w:szCs w:val="24"/>
        </w:rPr>
        <w:t xml:space="preserve"> a je veřejně přístupný</w:t>
      </w:r>
      <w:r w:rsidR="00537F2E">
        <w:rPr>
          <w:rFonts w:ascii="Arial" w:hAnsi="Arial" w:cs="Arial"/>
          <w:iCs/>
          <w:sz w:val="24"/>
          <w:szCs w:val="24"/>
        </w:rPr>
        <w:t>.</w:t>
      </w:r>
    </w:p>
    <w:p w14:paraId="48E65896" w14:textId="6F308CF0" w:rsidR="00883B9A" w:rsidRPr="00503527" w:rsidRDefault="005554C8" w:rsidP="00D626E4">
      <w:pPr>
        <w:pStyle w:val="Odstavecseseznamem"/>
        <w:numPr>
          <w:ilvl w:val="1"/>
          <w:numId w:val="13"/>
        </w:numPr>
        <w:shd w:val="clear" w:color="auto" w:fill="FFFFFF"/>
        <w:autoSpaceDE/>
        <w:autoSpaceDN/>
        <w:spacing w:after="160"/>
        <w:ind w:left="1349" w:hanging="357"/>
        <w:jc w:val="both"/>
        <w:rPr>
          <w:rFonts w:ascii="Arial" w:hAnsi="Arial" w:cs="Arial"/>
          <w:iCs/>
          <w:sz w:val="24"/>
          <w:szCs w:val="24"/>
        </w:rPr>
      </w:pPr>
      <w:r w:rsidRPr="00503527">
        <w:rPr>
          <w:rFonts w:ascii="Arial" w:hAnsi="Arial" w:cs="Arial"/>
          <w:iCs/>
          <w:sz w:val="24"/>
          <w:szCs w:val="24"/>
        </w:rPr>
        <w:t>Odměna povšechného sboru za správu podsbírky činí</w:t>
      </w:r>
    </w:p>
    <w:p w14:paraId="595E2212" w14:textId="77777777" w:rsidR="005554C8" w:rsidRPr="00503527" w:rsidRDefault="005554C8" w:rsidP="005554C8">
      <w:pPr>
        <w:pStyle w:val="Odstavecseseznamem"/>
        <w:shd w:val="clear" w:color="auto" w:fill="FFFFFF"/>
        <w:autoSpaceDE/>
        <w:autoSpaceDN/>
        <w:spacing w:after="160"/>
        <w:ind w:left="2160"/>
        <w:jc w:val="both"/>
        <w:rPr>
          <w:rFonts w:ascii="Arial" w:hAnsi="Arial" w:cs="Arial"/>
          <w:iCs/>
          <w:sz w:val="24"/>
          <w:szCs w:val="24"/>
        </w:rPr>
      </w:pPr>
      <w:r w:rsidRPr="00503527">
        <w:rPr>
          <w:rFonts w:ascii="Arial" w:hAnsi="Arial" w:cs="Arial"/>
          <w:iCs/>
          <w:sz w:val="24"/>
          <w:szCs w:val="24"/>
        </w:rPr>
        <w:t>z prvních 10 000 Kč výtěžku 5 %,</w:t>
      </w:r>
    </w:p>
    <w:p w14:paraId="474F601E" w14:textId="6A52DF1C" w:rsidR="005554C8" w:rsidRPr="00503527" w:rsidRDefault="005554C8" w:rsidP="005554C8">
      <w:pPr>
        <w:pStyle w:val="Odstavecseseznamem"/>
        <w:shd w:val="clear" w:color="auto" w:fill="FFFFFF"/>
        <w:autoSpaceDE/>
        <w:autoSpaceDN/>
        <w:spacing w:after="160"/>
        <w:ind w:left="2160"/>
        <w:jc w:val="both"/>
        <w:rPr>
          <w:rFonts w:ascii="Arial" w:hAnsi="Arial" w:cs="Arial"/>
          <w:iCs/>
          <w:sz w:val="24"/>
          <w:szCs w:val="24"/>
        </w:rPr>
      </w:pPr>
      <w:r w:rsidRPr="00503527">
        <w:rPr>
          <w:rFonts w:ascii="Arial" w:hAnsi="Arial" w:cs="Arial"/>
          <w:iCs/>
          <w:sz w:val="24"/>
          <w:szCs w:val="24"/>
        </w:rPr>
        <w:t>z přebývající částky až do 90 000 Kč výtěžku 3 %,</w:t>
      </w:r>
    </w:p>
    <w:p w14:paraId="0F51A5FA" w14:textId="77777777" w:rsidR="005554C8" w:rsidRPr="00503527" w:rsidRDefault="005554C8" w:rsidP="00D1508F">
      <w:pPr>
        <w:pStyle w:val="Odstavecseseznamem"/>
        <w:shd w:val="clear" w:color="auto" w:fill="FFFFFF"/>
        <w:autoSpaceDE/>
        <w:autoSpaceDN/>
        <w:ind w:left="2160"/>
        <w:jc w:val="both"/>
        <w:rPr>
          <w:rFonts w:ascii="Arial" w:hAnsi="Arial" w:cs="Arial"/>
          <w:iCs/>
          <w:sz w:val="24"/>
          <w:szCs w:val="24"/>
        </w:rPr>
      </w:pPr>
      <w:r w:rsidRPr="00503527">
        <w:rPr>
          <w:rFonts w:ascii="Arial" w:hAnsi="Arial" w:cs="Arial"/>
          <w:iCs/>
          <w:sz w:val="24"/>
          <w:szCs w:val="24"/>
        </w:rPr>
        <w:t>z přebývající částky výtěžku 1 %.</w:t>
      </w:r>
    </w:p>
    <w:p w14:paraId="521F1F97" w14:textId="1BA6B0E6" w:rsidR="00BE7280" w:rsidRPr="00503527" w:rsidRDefault="005554C8" w:rsidP="00D626E4">
      <w:pPr>
        <w:shd w:val="clear" w:color="auto" w:fill="FFFFFF"/>
        <w:autoSpaceDE/>
        <w:autoSpaceDN/>
        <w:spacing w:after="160"/>
        <w:ind w:left="992" w:firstLine="357"/>
        <w:jc w:val="both"/>
        <w:rPr>
          <w:rFonts w:ascii="Arial" w:hAnsi="Arial" w:cs="Arial"/>
          <w:iCs/>
          <w:sz w:val="24"/>
          <w:szCs w:val="24"/>
        </w:rPr>
      </w:pPr>
      <w:r w:rsidRPr="00503527">
        <w:rPr>
          <w:rFonts w:ascii="Arial" w:hAnsi="Arial" w:cs="Arial"/>
          <w:iCs/>
          <w:sz w:val="24"/>
          <w:szCs w:val="24"/>
        </w:rPr>
        <w:t>Odměna</w:t>
      </w:r>
      <w:r w:rsidR="00D30861" w:rsidRPr="00503527">
        <w:rPr>
          <w:rFonts w:ascii="Arial" w:hAnsi="Arial" w:cs="Arial"/>
          <w:iCs/>
          <w:sz w:val="24"/>
          <w:szCs w:val="24"/>
        </w:rPr>
        <w:t xml:space="preserve"> s</w:t>
      </w:r>
      <w:r w:rsidR="00BE7280" w:rsidRPr="00503527">
        <w:rPr>
          <w:rFonts w:ascii="Arial" w:hAnsi="Arial" w:cs="Arial"/>
          <w:iCs/>
          <w:sz w:val="24"/>
          <w:szCs w:val="24"/>
        </w:rPr>
        <w:t>louží k zajištění administrace sbírky ze strany ÚCK</w:t>
      </w:r>
      <w:r w:rsidR="00D30861" w:rsidRPr="00503527">
        <w:rPr>
          <w:rFonts w:ascii="Arial" w:hAnsi="Arial" w:cs="Arial"/>
          <w:iCs/>
          <w:sz w:val="24"/>
          <w:szCs w:val="24"/>
        </w:rPr>
        <w:t>.</w:t>
      </w:r>
    </w:p>
    <w:p w14:paraId="6700A0F1" w14:textId="45BADEA0" w:rsidR="001B655F" w:rsidRPr="00854204" w:rsidRDefault="00402E66" w:rsidP="000E4709">
      <w:pPr>
        <w:pStyle w:val="Odstavecseseznamem"/>
        <w:numPr>
          <w:ilvl w:val="0"/>
          <w:numId w:val="13"/>
        </w:numPr>
        <w:shd w:val="clear" w:color="auto" w:fill="FFFFFF"/>
        <w:autoSpaceDE/>
        <w:autoSpaceDN/>
        <w:spacing w:after="160"/>
        <w:jc w:val="both"/>
        <w:rPr>
          <w:rFonts w:ascii="Arial" w:hAnsi="Arial" w:cs="Arial"/>
          <w:b/>
          <w:bCs/>
          <w:iCs/>
          <w:sz w:val="24"/>
          <w:szCs w:val="24"/>
        </w:rPr>
      </w:pPr>
      <w:r w:rsidRPr="00854204">
        <w:rPr>
          <w:rFonts w:ascii="Arial" w:hAnsi="Arial" w:cs="Arial"/>
          <w:b/>
          <w:bCs/>
          <w:iCs/>
          <w:sz w:val="24"/>
          <w:szCs w:val="24"/>
        </w:rPr>
        <w:t xml:space="preserve">Žádost o </w:t>
      </w:r>
      <w:r w:rsidR="002C71B7" w:rsidRPr="00854204">
        <w:rPr>
          <w:rFonts w:ascii="Arial" w:hAnsi="Arial" w:cs="Arial"/>
          <w:b/>
          <w:bCs/>
          <w:iCs/>
          <w:sz w:val="24"/>
          <w:szCs w:val="24"/>
        </w:rPr>
        <w:t xml:space="preserve">zřízení </w:t>
      </w:r>
      <w:r w:rsidRPr="00854204">
        <w:rPr>
          <w:rFonts w:ascii="Arial" w:hAnsi="Arial" w:cs="Arial"/>
          <w:b/>
          <w:bCs/>
          <w:iCs/>
          <w:sz w:val="24"/>
          <w:szCs w:val="24"/>
        </w:rPr>
        <w:t>podsbírk</w:t>
      </w:r>
      <w:r w:rsidR="002C71B7" w:rsidRPr="00854204">
        <w:rPr>
          <w:rFonts w:ascii="Arial" w:hAnsi="Arial" w:cs="Arial"/>
          <w:b/>
          <w:bCs/>
          <w:iCs/>
          <w:sz w:val="24"/>
          <w:szCs w:val="24"/>
        </w:rPr>
        <w:t>y</w:t>
      </w:r>
    </w:p>
    <w:p w14:paraId="1E2B3464" w14:textId="56E7BECE" w:rsidR="005704DD" w:rsidRPr="00DD1EED" w:rsidRDefault="005704DD" w:rsidP="000E4709">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 xml:space="preserve">Sbor požádá </w:t>
      </w:r>
      <w:r w:rsidR="00F140F1">
        <w:rPr>
          <w:rFonts w:ascii="Arial" w:hAnsi="Arial" w:cs="Arial"/>
          <w:iCs/>
          <w:sz w:val="24"/>
          <w:szCs w:val="24"/>
        </w:rPr>
        <w:t xml:space="preserve">o zřízení podsbírky prostřednictvím formuláře </w:t>
      </w:r>
      <w:r>
        <w:rPr>
          <w:rFonts w:ascii="Arial" w:hAnsi="Arial" w:cs="Arial"/>
          <w:iCs/>
          <w:sz w:val="24"/>
          <w:szCs w:val="24"/>
        </w:rPr>
        <w:t>na stránce e-cirkev.cz/</w:t>
      </w:r>
      <w:proofErr w:type="spellStart"/>
      <w:r w:rsidR="002B76D5">
        <w:rPr>
          <w:rFonts w:ascii="Arial" w:hAnsi="Arial" w:cs="Arial"/>
          <w:iCs/>
          <w:sz w:val="24"/>
          <w:szCs w:val="24"/>
        </w:rPr>
        <w:t>verejnasbirka</w:t>
      </w:r>
      <w:proofErr w:type="spellEnd"/>
      <w:r w:rsidR="00E5214A">
        <w:rPr>
          <w:rFonts w:ascii="Arial" w:hAnsi="Arial" w:cs="Arial"/>
          <w:iCs/>
          <w:sz w:val="24"/>
          <w:szCs w:val="24"/>
        </w:rPr>
        <w:t xml:space="preserve">, přičemž ustanoví </w:t>
      </w:r>
      <w:r w:rsidR="00A0460B">
        <w:rPr>
          <w:rFonts w:ascii="Arial" w:hAnsi="Arial" w:cs="Arial"/>
          <w:iCs/>
          <w:sz w:val="24"/>
          <w:szCs w:val="24"/>
        </w:rPr>
        <w:t xml:space="preserve">kontaktní </w:t>
      </w:r>
      <w:r w:rsidR="00A0460B" w:rsidRPr="00DD1EED">
        <w:rPr>
          <w:rFonts w:ascii="Arial" w:hAnsi="Arial" w:cs="Arial"/>
          <w:iCs/>
          <w:sz w:val="24"/>
          <w:szCs w:val="24"/>
        </w:rPr>
        <w:t>osobu</w:t>
      </w:r>
      <w:r w:rsidR="00E5214A">
        <w:rPr>
          <w:rFonts w:ascii="Arial" w:hAnsi="Arial" w:cs="Arial"/>
          <w:iCs/>
          <w:sz w:val="24"/>
          <w:szCs w:val="24"/>
        </w:rPr>
        <w:t>.</w:t>
      </w:r>
    </w:p>
    <w:p w14:paraId="7A8596F3" w14:textId="7DDACB82" w:rsidR="00402E66" w:rsidRPr="00DD1EED" w:rsidRDefault="00F93816" w:rsidP="00402E66">
      <w:pPr>
        <w:pStyle w:val="Odstavecseseznamem"/>
        <w:numPr>
          <w:ilvl w:val="1"/>
          <w:numId w:val="13"/>
        </w:numPr>
        <w:shd w:val="clear" w:color="auto" w:fill="FFFFFF"/>
        <w:autoSpaceDE/>
        <w:autoSpaceDN/>
        <w:spacing w:after="160"/>
        <w:jc w:val="both"/>
        <w:rPr>
          <w:rStyle w:val="Siln"/>
          <w:rFonts w:ascii="Arial" w:hAnsi="Arial" w:cs="Arial"/>
          <w:b w:val="0"/>
          <w:bCs w:val="0"/>
          <w:iCs/>
          <w:sz w:val="24"/>
          <w:szCs w:val="24"/>
        </w:rPr>
      </w:pPr>
      <w:r>
        <w:rPr>
          <w:rStyle w:val="Siln"/>
          <w:rFonts w:ascii="Arial" w:hAnsi="Arial" w:cs="Arial"/>
          <w:b w:val="0"/>
          <w:bCs w:val="0"/>
          <w:iCs/>
          <w:sz w:val="24"/>
          <w:szCs w:val="24"/>
        </w:rPr>
        <w:t>Zřízení podsbírky schvaluje zaměstnanec ÚCK pověřený vedoucím tajemníkem</w:t>
      </w:r>
      <w:r w:rsidR="00DD1EED" w:rsidRPr="00DD1EED">
        <w:rPr>
          <w:rStyle w:val="cf01"/>
          <w:rFonts w:ascii="Arial" w:hAnsi="Arial" w:cs="Arial"/>
          <w:sz w:val="24"/>
          <w:szCs w:val="24"/>
        </w:rPr>
        <w:t>.</w:t>
      </w:r>
    </w:p>
    <w:p w14:paraId="71FCD213" w14:textId="5824AE2B" w:rsidR="000E4709" w:rsidRPr="000E4709" w:rsidRDefault="005704DD" w:rsidP="000E4709">
      <w:pPr>
        <w:pStyle w:val="Odstavecseseznamem"/>
        <w:numPr>
          <w:ilvl w:val="1"/>
          <w:numId w:val="13"/>
        </w:numPr>
        <w:shd w:val="clear" w:color="auto" w:fill="FFFFFF"/>
        <w:autoSpaceDE/>
        <w:autoSpaceDN/>
        <w:spacing w:after="160"/>
        <w:jc w:val="both"/>
        <w:rPr>
          <w:rStyle w:val="Siln"/>
          <w:rFonts w:ascii="Arial" w:hAnsi="Arial" w:cs="Arial"/>
          <w:b w:val="0"/>
          <w:bCs w:val="0"/>
          <w:iCs/>
          <w:sz w:val="24"/>
          <w:szCs w:val="24"/>
        </w:rPr>
      </w:pPr>
      <w:r w:rsidRPr="005704DD">
        <w:rPr>
          <w:rFonts w:ascii="Arial" w:hAnsi="Arial" w:cs="Arial"/>
          <w:iCs/>
          <w:sz w:val="24"/>
          <w:szCs w:val="24"/>
        </w:rPr>
        <w:t>Každ</w:t>
      </w:r>
      <w:r>
        <w:rPr>
          <w:rFonts w:ascii="Arial" w:hAnsi="Arial" w:cs="Arial"/>
          <w:iCs/>
          <w:sz w:val="24"/>
          <w:szCs w:val="24"/>
        </w:rPr>
        <w:t xml:space="preserve">é </w:t>
      </w:r>
      <w:r w:rsidR="00402E66">
        <w:rPr>
          <w:rFonts w:ascii="Arial" w:hAnsi="Arial" w:cs="Arial"/>
          <w:iCs/>
          <w:sz w:val="24"/>
          <w:szCs w:val="24"/>
        </w:rPr>
        <w:t>pod</w:t>
      </w:r>
      <w:r w:rsidRPr="005704DD">
        <w:rPr>
          <w:rFonts w:ascii="Arial" w:hAnsi="Arial" w:cs="Arial"/>
          <w:iCs/>
          <w:sz w:val="24"/>
          <w:szCs w:val="24"/>
        </w:rPr>
        <w:t>sbírce je přiřazen variabilní symbol</w:t>
      </w:r>
      <w:r w:rsidR="004F7984">
        <w:rPr>
          <w:rFonts w:ascii="Arial" w:hAnsi="Arial" w:cs="Arial"/>
          <w:iCs/>
          <w:sz w:val="24"/>
          <w:szCs w:val="24"/>
        </w:rPr>
        <w:t xml:space="preserve">. Prostředky se vždy shromažďují na účtu </w:t>
      </w:r>
      <w:r w:rsidR="004F7984" w:rsidRPr="00390211">
        <w:rPr>
          <w:rFonts w:ascii="Arial" w:hAnsi="Arial" w:cs="Arial"/>
          <w:b/>
          <w:bCs/>
          <w:iCs/>
          <w:sz w:val="24"/>
          <w:szCs w:val="24"/>
        </w:rPr>
        <w:t xml:space="preserve">č. </w:t>
      </w:r>
      <w:r w:rsidRPr="005704DD">
        <w:rPr>
          <w:rStyle w:val="Siln"/>
          <w:rFonts w:ascii="Arial" w:hAnsi="Arial" w:cs="Arial"/>
          <w:color w:val="333333"/>
          <w:sz w:val="24"/>
          <w:szCs w:val="24"/>
        </w:rPr>
        <w:t>296800727/0300</w:t>
      </w:r>
      <w:r>
        <w:rPr>
          <w:rStyle w:val="Siln"/>
          <w:rFonts w:ascii="Arial" w:hAnsi="Arial" w:cs="Arial"/>
          <w:color w:val="333333"/>
          <w:sz w:val="24"/>
          <w:szCs w:val="24"/>
        </w:rPr>
        <w:t xml:space="preserve"> </w:t>
      </w:r>
      <w:r w:rsidR="004F7984">
        <w:rPr>
          <w:rStyle w:val="Siln"/>
          <w:rFonts w:ascii="Arial" w:hAnsi="Arial" w:cs="Arial"/>
          <w:color w:val="333333"/>
          <w:sz w:val="24"/>
          <w:szCs w:val="24"/>
        </w:rPr>
        <w:t>pod přiděleným</w:t>
      </w:r>
      <w:r>
        <w:rPr>
          <w:rStyle w:val="Siln"/>
          <w:rFonts w:ascii="Arial" w:hAnsi="Arial" w:cs="Arial"/>
          <w:color w:val="333333"/>
          <w:sz w:val="24"/>
          <w:szCs w:val="24"/>
        </w:rPr>
        <w:t xml:space="preserve"> variabilní</w:t>
      </w:r>
      <w:r w:rsidR="004F7984">
        <w:rPr>
          <w:rStyle w:val="Siln"/>
          <w:rFonts w:ascii="Arial" w:hAnsi="Arial" w:cs="Arial"/>
          <w:color w:val="333333"/>
          <w:sz w:val="24"/>
          <w:szCs w:val="24"/>
        </w:rPr>
        <w:t>m</w:t>
      </w:r>
      <w:r>
        <w:rPr>
          <w:rStyle w:val="Siln"/>
          <w:rFonts w:ascii="Arial" w:hAnsi="Arial" w:cs="Arial"/>
          <w:color w:val="333333"/>
          <w:sz w:val="24"/>
          <w:szCs w:val="24"/>
        </w:rPr>
        <w:t xml:space="preserve"> symbol</w:t>
      </w:r>
      <w:r w:rsidR="004F7984">
        <w:rPr>
          <w:rStyle w:val="Siln"/>
          <w:rFonts w:ascii="Arial" w:hAnsi="Arial" w:cs="Arial"/>
          <w:color w:val="333333"/>
          <w:sz w:val="24"/>
          <w:szCs w:val="24"/>
        </w:rPr>
        <w:t>em</w:t>
      </w:r>
      <w:r w:rsidRPr="004F7984">
        <w:rPr>
          <w:rStyle w:val="Siln"/>
          <w:rFonts w:ascii="Arial" w:hAnsi="Arial" w:cs="Arial"/>
          <w:b w:val="0"/>
          <w:bCs w:val="0"/>
          <w:color w:val="333333"/>
          <w:sz w:val="24"/>
          <w:szCs w:val="24"/>
        </w:rPr>
        <w:t>.</w:t>
      </w:r>
    </w:p>
    <w:p w14:paraId="0B140F07" w14:textId="77777777" w:rsidR="000E4709" w:rsidRPr="000E4709" w:rsidRDefault="000E4709" w:rsidP="000E4709">
      <w:pPr>
        <w:pStyle w:val="Odstavecseseznamem"/>
        <w:shd w:val="clear" w:color="auto" w:fill="FFFFFF"/>
        <w:autoSpaceDE/>
        <w:autoSpaceDN/>
        <w:spacing w:after="160"/>
        <w:ind w:left="1440"/>
        <w:jc w:val="both"/>
        <w:rPr>
          <w:rStyle w:val="Siln"/>
          <w:rFonts w:ascii="Arial" w:hAnsi="Arial" w:cs="Arial"/>
          <w:b w:val="0"/>
          <w:bCs w:val="0"/>
          <w:iCs/>
          <w:sz w:val="24"/>
          <w:szCs w:val="24"/>
        </w:rPr>
      </w:pPr>
    </w:p>
    <w:p w14:paraId="1B913738" w14:textId="77777777" w:rsidR="0095178D" w:rsidRDefault="0095178D" w:rsidP="0095178D">
      <w:pPr>
        <w:pStyle w:val="Odstavecseseznamem"/>
        <w:numPr>
          <w:ilvl w:val="0"/>
          <w:numId w:val="13"/>
        </w:numPr>
        <w:shd w:val="clear" w:color="auto" w:fill="FFFFFF"/>
        <w:autoSpaceDE/>
        <w:autoSpaceDN/>
        <w:spacing w:after="160"/>
        <w:jc w:val="both"/>
        <w:rPr>
          <w:rStyle w:val="Siln"/>
          <w:rFonts w:ascii="Arial" w:hAnsi="Arial" w:cs="Arial"/>
          <w:b w:val="0"/>
          <w:bCs w:val="0"/>
          <w:iCs/>
          <w:sz w:val="24"/>
          <w:szCs w:val="24"/>
        </w:rPr>
      </w:pPr>
      <w:r w:rsidRPr="00854204">
        <w:rPr>
          <w:rStyle w:val="Siln"/>
          <w:rFonts w:ascii="Arial" w:hAnsi="Arial" w:cs="Arial"/>
          <w:iCs/>
          <w:sz w:val="24"/>
          <w:szCs w:val="24"/>
        </w:rPr>
        <w:t>Možné účely sbírky</w:t>
      </w:r>
      <w:r>
        <w:rPr>
          <w:rStyle w:val="Siln"/>
          <w:rFonts w:ascii="Arial" w:hAnsi="Arial" w:cs="Arial"/>
          <w:b w:val="0"/>
          <w:bCs w:val="0"/>
          <w:iCs/>
          <w:sz w:val="24"/>
          <w:szCs w:val="24"/>
        </w:rPr>
        <w:t xml:space="preserve"> (tedy, co může být </w:t>
      </w:r>
      <w:r w:rsidR="0029443A">
        <w:rPr>
          <w:rStyle w:val="Siln"/>
          <w:rFonts w:ascii="Arial" w:hAnsi="Arial" w:cs="Arial"/>
          <w:b w:val="0"/>
          <w:bCs w:val="0"/>
          <w:iCs/>
          <w:sz w:val="24"/>
          <w:szCs w:val="24"/>
        </w:rPr>
        <w:t xml:space="preserve">z prostředků veřejné sbírky </w:t>
      </w:r>
      <w:r>
        <w:rPr>
          <w:rStyle w:val="Siln"/>
          <w:rFonts w:ascii="Arial" w:hAnsi="Arial" w:cs="Arial"/>
          <w:b w:val="0"/>
          <w:bCs w:val="0"/>
          <w:iCs/>
          <w:sz w:val="24"/>
          <w:szCs w:val="24"/>
        </w:rPr>
        <w:t>hrazeno)</w:t>
      </w:r>
    </w:p>
    <w:p w14:paraId="2D00113F" w14:textId="77777777" w:rsidR="0095178D" w:rsidRPr="0095178D" w:rsidRDefault="0095178D" w:rsidP="0095178D">
      <w:pPr>
        <w:pStyle w:val="Odstavecseseznamem"/>
        <w:numPr>
          <w:ilvl w:val="1"/>
          <w:numId w:val="13"/>
        </w:numPr>
        <w:shd w:val="clear" w:color="auto" w:fill="FFFFFF"/>
        <w:autoSpaceDE/>
        <w:autoSpaceDN/>
        <w:spacing w:after="160"/>
        <w:jc w:val="both"/>
        <w:rPr>
          <w:rFonts w:ascii="Arial" w:hAnsi="Arial" w:cs="Arial"/>
          <w:iCs/>
          <w:sz w:val="24"/>
          <w:szCs w:val="24"/>
        </w:rPr>
      </w:pPr>
      <w:r w:rsidRPr="0095178D">
        <w:rPr>
          <w:rFonts w:ascii="Arial" w:hAnsi="Arial" w:cs="Arial"/>
          <w:sz w:val="24"/>
          <w:szCs w:val="24"/>
        </w:rPr>
        <w:t>Vzdělávací projekt</w:t>
      </w:r>
      <w:r>
        <w:rPr>
          <w:rFonts w:ascii="Arial" w:hAnsi="Arial" w:cs="Arial"/>
          <w:sz w:val="24"/>
          <w:szCs w:val="24"/>
        </w:rPr>
        <w:t>y</w:t>
      </w:r>
      <w:r w:rsidRPr="0095178D">
        <w:rPr>
          <w:rFonts w:ascii="Arial" w:hAnsi="Arial" w:cs="Arial"/>
          <w:sz w:val="24"/>
          <w:szCs w:val="24"/>
        </w:rPr>
        <w:t xml:space="preserve"> </w:t>
      </w:r>
    </w:p>
    <w:p w14:paraId="76A276AC" w14:textId="41BA58B4" w:rsidR="0095178D" w:rsidRPr="0095178D" w:rsidRDefault="0095178D" w:rsidP="0095178D">
      <w:pPr>
        <w:pStyle w:val="Odstavecseseznamem"/>
        <w:numPr>
          <w:ilvl w:val="2"/>
          <w:numId w:val="13"/>
        </w:numPr>
        <w:shd w:val="clear" w:color="auto" w:fill="FFFFFF"/>
        <w:autoSpaceDE/>
        <w:autoSpaceDN/>
        <w:spacing w:after="160"/>
        <w:jc w:val="both"/>
        <w:rPr>
          <w:rFonts w:ascii="Arial" w:hAnsi="Arial" w:cs="Arial"/>
          <w:iCs/>
          <w:sz w:val="24"/>
          <w:szCs w:val="24"/>
        </w:rPr>
      </w:pPr>
      <w:r w:rsidRPr="0095178D">
        <w:rPr>
          <w:rFonts w:ascii="Arial" w:hAnsi="Arial" w:cs="Arial"/>
          <w:sz w:val="24"/>
          <w:szCs w:val="24"/>
        </w:rPr>
        <w:t>semináře – pronájem místností, odborné materiály, odměny lektorům, cestovné</w:t>
      </w:r>
      <w:r w:rsidR="00E1367E">
        <w:rPr>
          <w:rFonts w:ascii="Arial" w:hAnsi="Arial" w:cs="Arial"/>
          <w:sz w:val="24"/>
          <w:szCs w:val="24"/>
        </w:rPr>
        <w:t>,</w:t>
      </w:r>
    </w:p>
    <w:p w14:paraId="51AFAE0D" w14:textId="77777777" w:rsidR="0095178D" w:rsidRPr="0095178D" w:rsidRDefault="0095178D" w:rsidP="0095178D">
      <w:pPr>
        <w:pStyle w:val="Odstavecseseznamem"/>
        <w:numPr>
          <w:ilvl w:val="2"/>
          <w:numId w:val="13"/>
        </w:numPr>
        <w:shd w:val="clear" w:color="auto" w:fill="FFFFFF"/>
        <w:autoSpaceDE/>
        <w:autoSpaceDN/>
        <w:spacing w:after="160"/>
        <w:jc w:val="both"/>
        <w:rPr>
          <w:rFonts w:ascii="Arial" w:hAnsi="Arial" w:cs="Arial"/>
          <w:iCs/>
          <w:sz w:val="24"/>
          <w:szCs w:val="24"/>
        </w:rPr>
      </w:pPr>
      <w:r w:rsidRPr="0095178D">
        <w:rPr>
          <w:rFonts w:ascii="Arial" w:hAnsi="Arial" w:cs="Arial"/>
          <w:sz w:val="24"/>
          <w:szCs w:val="24"/>
        </w:rPr>
        <w:t>vzdělávací kurzy a pobyty – náklady na ubytování a stravu (účastníci i lektoři, asistenti),</w:t>
      </w:r>
    </w:p>
    <w:p w14:paraId="5BB51571" w14:textId="24E9D3D9" w:rsidR="0095178D" w:rsidRPr="0095178D" w:rsidRDefault="0095178D" w:rsidP="0095178D">
      <w:pPr>
        <w:pStyle w:val="Odstavecseseznamem"/>
        <w:numPr>
          <w:ilvl w:val="2"/>
          <w:numId w:val="13"/>
        </w:numPr>
        <w:shd w:val="clear" w:color="auto" w:fill="FFFFFF"/>
        <w:autoSpaceDE/>
        <w:autoSpaceDN/>
        <w:spacing w:after="160"/>
        <w:jc w:val="both"/>
        <w:rPr>
          <w:rFonts w:ascii="Arial" w:hAnsi="Arial" w:cs="Arial"/>
          <w:iCs/>
          <w:sz w:val="24"/>
          <w:szCs w:val="24"/>
        </w:rPr>
      </w:pPr>
      <w:r w:rsidRPr="0095178D">
        <w:rPr>
          <w:rFonts w:ascii="Arial" w:hAnsi="Arial" w:cs="Arial"/>
          <w:sz w:val="24"/>
          <w:szCs w:val="24"/>
        </w:rPr>
        <w:t>asistenti pro hendikepované, odměny lektorům, odborné materiály, cestovné</w:t>
      </w:r>
      <w:r w:rsidR="00E1367E">
        <w:rPr>
          <w:rFonts w:ascii="Arial" w:hAnsi="Arial" w:cs="Arial"/>
          <w:sz w:val="24"/>
          <w:szCs w:val="24"/>
        </w:rPr>
        <w:t>,</w:t>
      </w:r>
    </w:p>
    <w:p w14:paraId="4D047F65" w14:textId="3970F93C" w:rsidR="0095178D" w:rsidRPr="0095178D" w:rsidRDefault="0095178D" w:rsidP="0095178D">
      <w:pPr>
        <w:pStyle w:val="Odstavecseseznamem"/>
        <w:numPr>
          <w:ilvl w:val="2"/>
          <w:numId w:val="13"/>
        </w:numPr>
        <w:shd w:val="clear" w:color="auto" w:fill="FFFFFF"/>
        <w:autoSpaceDE/>
        <w:autoSpaceDN/>
        <w:spacing w:after="160"/>
        <w:jc w:val="both"/>
        <w:rPr>
          <w:rFonts w:ascii="Arial" w:hAnsi="Arial" w:cs="Arial"/>
          <w:iCs/>
          <w:sz w:val="24"/>
          <w:szCs w:val="24"/>
        </w:rPr>
      </w:pPr>
      <w:r w:rsidRPr="0095178D">
        <w:rPr>
          <w:rFonts w:ascii="Arial" w:hAnsi="Arial" w:cs="Arial"/>
          <w:sz w:val="24"/>
          <w:szCs w:val="24"/>
        </w:rPr>
        <w:t>pomůcky – nákup učebních pomůcek</w:t>
      </w:r>
      <w:r w:rsidR="00E1367E">
        <w:rPr>
          <w:rFonts w:ascii="Arial" w:hAnsi="Arial" w:cs="Arial"/>
          <w:sz w:val="24"/>
          <w:szCs w:val="24"/>
        </w:rPr>
        <w:t>,</w:t>
      </w:r>
    </w:p>
    <w:p w14:paraId="40981C62" w14:textId="3E163EA0" w:rsidR="0095178D" w:rsidRPr="0095178D" w:rsidRDefault="0095178D" w:rsidP="0095178D">
      <w:pPr>
        <w:pStyle w:val="Odstavecseseznamem"/>
        <w:numPr>
          <w:ilvl w:val="2"/>
          <w:numId w:val="13"/>
        </w:numPr>
        <w:shd w:val="clear" w:color="auto" w:fill="FFFFFF"/>
        <w:autoSpaceDE/>
        <w:autoSpaceDN/>
        <w:spacing w:after="160"/>
        <w:jc w:val="both"/>
        <w:rPr>
          <w:rFonts w:ascii="Arial" w:hAnsi="Arial" w:cs="Arial"/>
          <w:iCs/>
          <w:sz w:val="24"/>
          <w:szCs w:val="24"/>
        </w:rPr>
      </w:pPr>
      <w:r w:rsidRPr="0095178D">
        <w:rPr>
          <w:rFonts w:ascii="Arial" w:hAnsi="Arial" w:cs="Arial"/>
          <w:sz w:val="24"/>
          <w:szCs w:val="24"/>
        </w:rPr>
        <w:t>vybavení školících místností</w:t>
      </w:r>
      <w:r w:rsidR="00E1367E">
        <w:rPr>
          <w:rFonts w:ascii="Arial" w:hAnsi="Arial" w:cs="Arial"/>
          <w:sz w:val="24"/>
          <w:szCs w:val="24"/>
        </w:rPr>
        <w:t>.</w:t>
      </w:r>
    </w:p>
    <w:p w14:paraId="2685BB83" w14:textId="77777777" w:rsidR="0095178D" w:rsidRPr="0095178D" w:rsidRDefault="0095178D" w:rsidP="0095178D">
      <w:pPr>
        <w:pStyle w:val="Odstavecseseznamem"/>
        <w:numPr>
          <w:ilvl w:val="1"/>
          <w:numId w:val="13"/>
        </w:numPr>
        <w:shd w:val="clear" w:color="auto" w:fill="FFFFFF"/>
        <w:autoSpaceDE/>
        <w:autoSpaceDN/>
        <w:spacing w:after="160"/>
        <w:jc w:val="both"/>
        <w:rPr>
          <w:rFonts w:ascii="Arial" w:hAnsi="Arial" w:cs="Arial"/>
          <w:iCs/>
          <w:sz w:val="24"/>
          <w:szCs w:val="24"/>
        </w:rPr>
      </w:pPr>
      <w:r w:rsidRPr="0095178D">
        <w:rPr>
          <w:rFonts w:ascii="Arial" w:hAnsi="Arial" w:cs="Arial"/>
          <w:sz w:val="24"/>
          <w:szCs w:val="24"/>
        </w:rPr>
        <w:t>Kulturní projekt</w:t>
      </w:r>
      <w:r>
        <w:rPr>
          <w:rFonts w:ascii="Arial" w:hAnsi="Arial" w:cs="Arial"/>
          <w:sz w:val="24"/>
          <w:szCs w:val="24"/>
        </w:rPr>
        <w:t>y</w:t>
      </w:r>
    </w:p>
    <w:p w14:paraId="7377573F" w14:textId="766D5311" w:rsidR="0095178D" w:rsidRPr="0095178D" w:rsidRDefault="0095178D" w:rsidP="0095178D">
      <w:pPr>
        <w:pStyle w:val="Odstavecseseznamem"/>
        <w:numPr>
          <w:ilvl w:val="2"/>
          <w:numId w:val="13"/>
        </w:numPr>
        <w:shd w:val="clear" w:color="auto" w:fill="FFFFFF"/>
        <w:autoSpaceDE/>
        <w:autoSpaceDN/>
        <w:spacing w:after="160"/>
        <w:jc w:val="both"/>
        <w:rPr>
          <w:rFonts w:ascii="Arial" w:hAnsi="Arial" w:cs="Arial"/>
          <w:iCs/>
          <w:sz w:val="24"/>
          <w:szCs w:val="24"/>
        </w:rPr>
      </w:pPr>
      <w:r w:rsidRPr="0095178D">
        <w:rPr>
          <w:rFonts w:ascii="Arial" w:hAnsi="Arial" w:cs="Arial"/>
          <w:sz w:val="24"/>
          <w:szCs w:val="24"/>
        </w:rPr>
        <w:t>publikace, zpěvníky – náklady na výrobu</w:t>
      </w:r>
      <w:r w:rsidR="00E1367E">
        <w:rPr>
          <w:rFonts w:ascii="Arial" w:hAnsi="Arial" w:cs="Arial"/>
          <w:sz w:val="24"/>
          <w:szCs w:val="24"/>
        </w:rPr>
        <w:t>,</w:t>
      </w:r>
    </w:p>
    <w:p w14:paraId="445AF0BE" w14:textId="6E7B43DD" w:rsidR="0029443A" w:rsidRPr="0029443A" w:rsidRDefault="0095178D" w:rsidP="0029443A">
      <w:pPr>
        <w:pStyle w:val="Odstavecseseznamem"/>
        <w:numPr>
          <w:ilvl w:val="2"/>
          <w:numId w:val="13"/>
        </w:numPr>
        <w:shd w:val="clear" w:color="auto" w:fill="FFFFFF"/>
        <w:autoSpaceDE/>
        <w:autoSpaceDN/>
        <w:spacing w:after="160"/>
        <w:jc w:val="both"/>
        <w:rPr>
          <w:rFonts w:ascii="Arial" w:hAnsi="Arial" w:cs="Arial"/>
          <w:iCs/>
          <w:sz w:val="24"/>
          <w:szCs w:val="24"/>
        </w:rPr>
      </w:pPr>
      <w:r w:rsidRPr="0095178D">
        <w:rPr>
          <w:rFonts w:ascii="Arial" w:hAnsi="Arial" w:cs="Arial"/>
          <w:sz w:val="24"/>
          <w:szCs w:val="24"/>
        </w:rPr>
        <w:t>veřejně prospěšné a charitativní koncerty, přednášky, konference a jejich propagace</w:t>
      </w:r>
      <w:r w:rsidR="0029443A">
        <w:rPr>
          <w:rFonts w:ascii="Arial" w:hAnsi="Arial" w:cs="Arial"/>
          <w:sz w:val="24"/>
          <w:szCs w:val="24"/>
        </w:rPr>
        <w:t xml:space="preserve"> </w:t>
      </w:r>
      <w:r w:rsidR="00E1367E">
        <w:rPr>
          <w:rFonts w:ascii="Arial" w:hAnsi="Arial" w:cs="Arial"/>
          <w:sz w:val="24"/>
          <w:szCs w:val="24"/>
        </w:rPr>
        <w:t xml:space="preserve">– </w:t>
      </w:r>
      <w:r w:rsidRPr="0029443A">
        <w:rPr>
          <w:rFonts w:ascii="Arial" w:hAnsi="Arial" w:cs="Arial"/>
          <w:sz w:val="24"/>
          <w:szCs w:val="24"/>
        </w:rPr>
        <w:t>pronájem sálů, odměny přednášejícím, vystupujícím, cestovné a</w:t>
      </w:r>
      <w:r w:rsidR="0029443A">
        <w:rPr>
          <w:rFonts w:ascii="Arial" w:hAnsi="Arial" w:cs="Arial"/>
          <w:sz w:val="24"/>
          <w:szCs w:val="24"/>
        </w:rPr>
        <w:t xml:space="preserve"> </w:t>
      </w:r>
      <w:r w:rsidRPr="0029443A">
        <w:rPr>
          <w:rFonts w:ascii="Arial" w:hAnsi="Arial" w:cs="Arial"/>
          <w:sz w:val="24"/>
          <w:szCs w:val="24"/>
        </w:rPr>
        <w:t>tiskoviny (programy, plakáty)</w:t>
      </w:r>
      <w:r w:rsidR="00593A33">
        <w:rPr>
          <w:rFonts w:ascii="Arial" w:hAnsi="Arial" w:cs="Arial"/>
          <w:sz w:val="24"/>
          <w:szCs w:val="24"/>
        </w:rPr>
        <w:t>.</w:t>
      </w:r>
    </w:p>
    <w:p w14:paraId="6FD26F61" w14:textId="77777777" w:rsidR="0029443A" w:rsidRPr="0029443A" w:rsidRDefault="0095178D" w:rsidP="0029443A">
      <w:pPr>
        <w:pStyle w:val="Odstavecseseznamem"/>
        <w:numPr>
          <w:ilvl w:val="1"/>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Humanitární projekt</w:t>
      </w:r>
      <w:r w:rsidR="0029443A">
        <w:rPr>
          <w:rFonts w:ascii="Arial" w:hAnsi="Arial" w:cs="Arial"/>
          <w:sz w:val="24"/>
          <w:szCs w:val="24"/>
        </w:rPr>
        <w:t>y</w:t>
      </w:r>
    </w:p>
    <w:p w14:paraId="7707CB94" w14:textId="6ABA8DB4" w:rsidR="0029443A" w:rsidRPr="0029443A" w:rsidRDefault="0095178D" w:rsidP="0029443A">
      <w:pPr>
        <w:pStyle w:val="Odstavecseseznamem"/>
        <w:numPr>
          <w:ilvl w:val="2"/>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pomoc při živelných katastrofách a pandemiích</w:t>
      </w:r>
      <w:r w:rsidR="000E3203">
        <w:rPr>
          <w:rFonts w:ascii="Arial" w:hAnsi="Arial" w:cs="Arial"/>
          <w:sz w:val="24"/>
          <w:szCs w:val="24"/>
        </w:rPr>
        <w:t>.</w:t>
      </w:r>
    </w:p>
    <w:p w14:paraId="0119E9FA" w14:textId="75AA57C7" w:rsidR="0029443A" w:rsidRPr="0029443A" w:rsidRDefault="0095178D" w:rsidP="0029443A">
      <w:pPr>
        <w:pStyle w:val="Odstavecseseznamem"/>
        <w:numPr>
          <w:ilvl w:val="1"/>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Sociální a zdravotní projekt</w:t>
      </w:r>
      <w:r w:rsidR="0029443A">
        <w:rPr>
          <w:rFonts w:ascii="Arial" w:hAnsi="Arial" w:cs="Arial"/>
          <w:sz w:val="24"/>
          <w:szCs w:val="24"/>
        </w:rPr>
        <w:t>y</w:t>
      </w:r>
      <w:r w:rsidRPr="0029443A">
        <w:rPr>
          <w:rFonts w:ascii="Arial" w:hAnsi="Arial" w:cs="Arial"/>
          <w:sz w:val="24"/>
          <w:szCs w:val="24"/>
        </w:rPr>
        <w:t xml:space="preserve"> </w:t>
      </w:r>
      <w:r w:rsidR="000E3203">
        <w:rPr>
          <w:rFonts w:ascii="Arial" w:hAnsi="Arial" w:cs="Arial"/>
          <w:sz w:val="24"/>
          <w:szCs w:val="24"/>
        </w:rPr>
        <w:t>–</w:t>
      </w:r>
      <w:r w:rsidR="0029443A">
        <w:rPr>
          <w:rFonts w:ascii="Arial" w:hAnsi="Arial" w:cs="Arial"/>
          <w:sz w:val="24"/>
          <w:szCs w:val="24"/>
        </w:rPr>
        <w:t xml:space="preserve"> </w:t>
      </w:r>
      <w:r w:rsidRPr="0029443A">
        <w:rPr>
          <w:rFonts w:ascii="Arial" w:hAnsi="Arial" w:cs="Arial"/>
          <w:sz w:val="24"/>
          <w:szCs w:val="24"/>
        </w:rPr>
        <w:t>pomoc sociálně slabým</w:t>
      </w:r>
      <w:r w:rsidR="0087229B">
        <w:rPr>
          <w:rFonts w:ascii="Arial" w:hAnsi="Arial" w:cs="Arial"/>
          <w:sz w:val="24"/>
          <w:szCs w:val="24"/>
        </w:rPr>
        <w:t>,</w:t>
      </w:r>
    </w:p>
    <w:p w14:paraId="5A31BD03" w14:textId="22F656A5" w:rsidR="0029443A" w:rsidRPr="0029443A" w:rsidRDefault="0095178D" w:rsidP="0029443A">
      <w:pPr>
        <w:pStyle w:val="Odstavecseseznamem"/>
        <w:numPr>
          <w:ilvl w:val="2"/>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nákup zdravotních pomůcek, zdravotního vybavení, léčba (úhrada, popř. příspěvek)</w:t>
      </w:r>
      <w:r w:rsidR="0087229B">
        <w:rPr>
          <w:rFonts w:ascii="Arial" w:hAnsi="Arial" w:cs="Arial"/>
          <w:sz w:val="24"/>
          <w:szCs w:val="24"/>
        </w:rPr>
        <w:t>,</w:t>
      </w:r>
    </w:p>
    <w:p w14:paraId="412D07D7" w14:textId="5F66BA67" w:rsidR="0029443A" w:rsidRPr="0029443A" w:rsidRDefault="0095178D" w:rsidP="0029443A">
      <w:pPr>
        <w:pStyle w:val="Odstavecseseznamem"/>
        <w:numPr>
          <w:ilvl w:val="2"/>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pobyty pro děti, pro rodiny a pro seniory</w:t>
      </w:r>
      <w:r w:rsidR="0087229B">
        <w:rPr>
          <w:rFonts w:ascii="Arial" w:hAnsi="Arial" w:cs="Arial"/>
          <w:sz w:val="24"/>
          <w:szCs w:val="24"/>
        </w:rPr>
        <w:t>.</w:t>
      </w:r>
    </w:p>
    <w:p w14:paraId="779289AF" w14:textId="77777777" w:rsidR="0029443A" w:rsidRPr="0029443A" w:rsidRDefault="0095178D" w:rsidP="0029443A">
      <w:pPr>
        <w:pStyle w:val="Odstavecseseznamem"/>
        <w:numPr>
          <w:ilvl w:val="1"/>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Stavební projekt</w:t>
      </w:r>
      <w:r w:rsidR="0029443A">
        <w:rPr>
          <w:rFonts w:ascii="Arial" w:hAnsi="Arial" w:cs="Arial"/>
          <w:sz w:val="24"/>
          <w:szCs w:val="24"/>
        </w:rPr>
        <w:t>y</w:t>
      </w:r>
      <w:r w:rsidRPr="0029443A">
        <w:rPr>
          <w:rFonts w:ascii="Arial" w:hAnsi="Arial" w:cs="Arial"/>
          <w:sz w:val="24"/>
          <w:szCs w:val="24"/>
        </w:rPr>
        <w:t xml:space="preserve"> – opravy, úpravy a vybavení budov, prostor</w:t>
      </w:r>
    </w:p>
    <w:p w14:paraId="4BB902D3" w14:textId="2CD6DD05" w:rsidR="0029443A" w:rsidRPr="0029443A" w:rsidRDefault="0095178D" w:rsidP="0029443A">
      <w:pPr>
        <w:pStyle w:val="Odstavecseseznamem"/>
        <w:numPr>
          <w:ilvl w:val="2"/>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sloužící</w:t>
      </w:r>
      <w:r w:rsidR="00A0460B">
        <w:rPr>
          <w:rFonts w:ascii="Arial" w:hAnsi="Arial" w:cs="Arial"/>
          <w:sz w:val="24"/>
          <w:szCs w:val="24"/>
        </w:rPr>
        <w:t>ch</w:t>
      </w:r>
      <w:r w:rsidRPr="0029443A">
        <w:rPr>
          <w:rFonts w:ascii="Arial" w:hAnsi="Arial" w:cs="Arial"/>
          <w:sz w:val="24"/>
          <w:szCs w:val="24"/>
        </w:rPr>
        <w:t xml:space="preserve"> k</w:t>
      </w:r>
      <w:r w:rsidR="0087229B">
        <w:rPr>
          <w:rFonts w:ascii="Arial" w:hAnsi="Arial" w:cs="Arial"/>
          <w:sz w:val="24"/>
          <w:szCs w:val="24"/>
        </w:rPr>
        <w:t>e</w:t>
      </w:r>
      <w:r w:rsidRPr="0029443A">
        <w:rPr>
          <w:rFonts w:ascii="Arial" w:hAnsi="Arial" w:cs="Arial"/>
          <w:sz w:val="24"/>
          <w:szCs w:val="24"/>
        </w:rPr>
        <w:t xml:space="preserve"> společenským, komunitním a kulturním aktivitám</w:t>
      </w:r>
      <w:r w:rsidR="0087229B">
        <w:rPr>
          <w:rFonts w:ascii="Arial" w:hAnsi="Arial" w:cs="Arial"/>
          <w:sz w:val="24"/>
          <w:szCs w:val="24"/>
        </w:rPr>
        <w:t>,</w:t>
      </w:r>
    </w:p>
    <w:p w14:paraId="13AE230F" w14:textId="49E9D53F" w:rsidR="0029443A" w:rsidRPr="0029443A" w:rsidRDefault="0095178D" w:rsidP="0029443A">
      <w:pPr>
        <w:pStyle w:val="Odstavecseseznamem"/>
        <w:numPr>
          <w:ilvl w:val="2"/>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budov v majetku ČCE a farních sborů ČCE – fara, kostel, komunitní centrum, prostory pro</w:t>
      </w:r>
      <w:r w:rsidR="0029443A">
        <w:rPr>
          <w:rFonts w:ascii="Arial" w:hAnsi="Arial" w:cs="Arial"/>
          <w:sz w:val="24"/>
          <w:szCs w:val="24"/>
        </w:rPr>
        <w:t xml:space="preserve"> </w:t>
      </w:r>
      <w:r w:rsidRPr="0029443A">
        <w:rPr>
          <w:rFonts w:ascii="Arial" w:hAnsi="Arial" w:cs="Arial"/>
          <w:sz w:val="24"/>
          <w:szCs w:val="24"/>
        </w:rPr>
        <w:t>setkávání, rekreační střediska</w:t>
      </w:r>
      <w:r w:rsidR="0087229B">
        <w:rPr>
          <w:rFonts w:ascii="Arial" w:hAnsi="Arial" w:cs="Arial"/>
          <w:sz w:val="24"/>
          <w:szCs w:val="24"/>
        </w:rPr>
        <w:t>,</w:t>
      </w:r>
    </w:p>
    <w:p w14:paraId="1A83B817" w14:textId="2AA6A6DB" w:rsidR="0029443A" w:rsidRPr="0029443A" w:rsidRDefault="0095178D" w:rsidP="0029443A">
      <w:pPr>
        <w:pStyle w:val="Odstavecseseznamem"/>
        <w:numPr>
          <w:ilvl w:val="2"/>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zotavov</w:t>
      </w:r>
      <w:r w:rsidR="0029443A">
        <w:rPr>
          <w:rFonts w:ascii="Arial" w:hAnsi="Arial" w:cs="Arial"/>
          <w:sz w:val="24"/>
          <w:szCs w:val="24"/>
        </w:rPr>
        <w:t>ny</w:t>
      </w:r>
      <w:r w:rsidRPr="0029443A">
        <w:rPr>
          <w:rFonts w:ascii="Arial" w:hAnsi="Arial" w:cs="Arial"/>
          <w:sz w:val="24"/>
          <w:szCs w:val="24"/>
        </w:rPr>
        <w:t xml:space="preserve"> v majetku ČCE</w:t>
      </w:r>
      <w:r w:rsidR="0087229B">
        <w:rPr>
          <w:rFonts w:ascii="Arial" w:hAnsi="Arial" w:cs="Arial"/>
          <w:sz w:val="24"/>
          <w:szCs w:val="24"/>
        </w:rPr>
        <w:t>.</w:t>
      </w:r>
    </w:p>
    <w:p w14:paraId="4A3A0254" w14:textId="77777777" w:rsidR="0029443A" w:rsidRPr="0029443A" w:rsidRDefault="0095178D" w:rsidP="0029443A">
      <w:pPr>
        <w:pStyle w:val="Odstavecseseznamem"/>
        <w:numPr>
          <w:ilvl w:val="1"/>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Projektů na ochranu životního prostředí</w:t>
      </w:r>
    </w:p>
    <w:p w14:paraId="2E781E4B" w14:textId="7CF507F8" w:rsidR="0029443A" w:rsidRPr="0029443A" w:rsidRDefault="0095178D" w:rsidP="0029443A">
      <w:pPr>
        <w:pStyle w:val="Odstavecseseznamem"/>
        <w:numPr>
          <w:ilvl w:val="2"/>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 xml:space="preserve">tištěné materiály </w:t>
      </w:r>
      <w:r w:rsidR="0087229B">
        <w:rPr>
          <w:rFonts w:ascii="Arial" w:hAnsi="Arial" w:cs="Arial"/>
          <w:sz w:val="24"/>
          <w:szCs w:val="24"/>
        </w:rPr>
        <w:t>–</w:t>
      </w:r>
      <w:r w:rsidRPr="0029443A">
        <w:rPr>
          <w:rFonts w:ascii="Arial" w:hAnsi="Arial" w:cs="Arial"/>
          <w:sz w:val="24"/>
          <w:szCs w:val="24"/>
        </w:rPr>
        <w:t xml:space="preserve"> brožury, knížky, plakáty popisující a</w:t>
      </w:r>
      <w:r w:rsidR="00C76033">
        <w:rPr>
          <w:rFonts w:ascii="Arial" w:hAnsi="Arial" w:cs="Arial"/>
          <w:sz w:val="24"/>
          <w:szCs w:val="24"/>
        </w:rPr>
        <w:t> </w:t>
      </w:r>
      <w:r w:rsidRPr="0029443A">
        <w:rPr>
          <w:rFonts w:ascii="Arial" w:hAnsi="Arial" w:cs="Arial"/>
          <w:sz w:val="24"/>
          <w:szCs w:val="24"/>
        </w:rPr>
        <w:t>upozorňující na určitý</w:t>
      </w:r>
      <w:r w:rsidR="0029443A">
        <w:rPr>
          <w:rFonts w:ascii="Arial" w:hAnsi="Arial" w:cs="Arial"/>
          <w:sz w:val="24"/>
          <w:szCs w:val="24"/>
        </w:rPr>
        <w:t xml:space="preserve"> </w:t>
      </w:r>
      <w:r w:rsidRPr="0029443A">
        <w:rPr>
          <w:rFonts w:ascii="Arial" w:hAnsi="Arial" w:cs="Arial"/>
          <w:sz w:val="24"/>
          <w:szCs w:val="24"/>
        </w:rPr>
        <w:t>problém nebo na akci související s</w:t>
      </w:r>
      <w:r w:rsidR="00C76033">
        <w:rPr>
          <w:rFonts w:ascii="Arial" w:hAnsi="Arial" w:cs="Arial"/>
          <w:sz w:val="24"/>
          <w:szCs w:val="24"/>
        </w:rPr>
        <w:t> </w:t>
      </w:r>
      <w:r w:rsidRPr="0029443A">
        <w:rPr>
          <w:rFonts w:ascii="Arial" w:hAnsi="Arial" w:cs="Arial"/>
          <w:sz w:val="24"/>
          <w:szCs w:val="24"/>
        </w:rPr>
        <w:t>ochranou životního prostředí</w:t>
      </w:r>
      <w:r w:rsidR="00C76033">
        <w:rPr>
          <w:rFonts w:ascii="Arial" w:hAnsi="Arial" w:cs="Arial"/>
          <w:sz w:val="24"/>
          <w:szCs w:val="24"/>
        </w:rPr>
        <w:t>,</w:t>
      </w:r>
    </w:p>
    <w:p w14:paraId="512EEB8D" w14:textId="385843C6" w:rsidR="0029443A" w:rsidRPr="0029443A" w:rsidRDefault="0095178D" w:rsidP="0029443A">
      <w:pPr>
        <w:pStyle w:val="Odstavecseseznamem"/>
        <w:numPr>
          <w:ilvl w:val="2"/>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 xml:space="preserve">mediální kampaně </w:t>
      </w:r>
      <w:r w:rsidR="00C76033">
        <w:rPr>
          <w:rFonts w:ascii="Arial" w:hAnsi="Arial" w:cs="Arial"/>
          <w:sz w:val="24"/>
          <w:szCs w:val="24"/>
        </w:rPr>
        <w:t>–</w:t>
      </w:r>
      <w:r w:rsidRPr="0029443A">
        <w:rPr>
          <w:rFonts w:ascii="Arial" w:hAnsi="Arial" w:cs="Arial"/>
          <w:sz w:val="24"/>
          <w:szCs w:val="24"/>
        </w:rPr>
        <w:t xml:space="preserve"> propagace projektů na ochranu životního prostředí</w:t>
      </w:r>
      <w:r w:rsidR="005427CA">
        <w:rPr>
          <w:rFonts w:ascii="Arial" w:hAnsi="Arial" w:cs="Arial"/>
          <w:sz w:val="24"/>
          <w:szCs w:val="24"/>
        </w:rPr>
        <w:t>,</w:t>
      </w:r>
    </w:p>
    <w:p w14:paraId="100F64EE" w14:textId="1B37C41A" w:rsidR="0029443A" w:rsidRPr="0029443A" w:rsidRDefault="0095178D" w:rsidP="0029443A">
      <w:pPr>
        <w:pStyle w:val="Odstavecseseznamem"/>
        <w:numPr>
          <w:ilvl w:val="2"/>
          <w:numId w:val="13"/>
        </w:numPr>
        <w:shd w:val="clear" w:color="auto" w:fill="FFFFFF"/>
        <w:autoSpaceDE/>
        <w:autoSpaceDN/>
        <w:spacing w:after="160"/>
        <w:jc w:val="both"/>
        <w:rPr>
          <w:rFonts w:ascii="Arial" w:hAnsi="Arial" w:cs="Arial"/>
          <w:iCs/>
          <w:sz w:val="24"/>
          <w:szCs w:val="24"/>
        </w:rPr>
      </w:pPr>
      <w:r w:rsidRPr="0029443A">
        <w:rPr>
          <w:rFonts w:ascii="Arial" w:hAnsi="Arial" w:cs="Arial"/>
          <w:sz w:val="24"/>
          <w:szCs w:val="24"/>
        </w:rPr>
        <w:t xml:space="preserve">semináře </w:t>
      </w:r>
      <w:r w:rsidR="005427CA">
        <w:rPr>
          <w:rFonts w:ascii="Arial" w:hAnsi="Arial" w:cs="Arial"/>
          <w:sz w:val="24"/>
          <w:szCs w:val="24"/>
        </w:rPr>
        <w:t>–</w:t>
      </w:r>
      <w:r w:rsidRPr="0029443A">
        <w:rPr>
          <w:rFonts w:ascii="Arial" w:hAnsi="Arial" w:cs="Arial"/>
          <w:sz w:val="24"/>
          <w:szCs w:val="24"/>
        </w:rPr>
        <w:t xml:space="preserve"> pronájem místností, odborné materiály, lektoři, cestovné</w:t>
      </w:r>
      <w:r w:rsidR="005427CA">
        <w:rPr>
          <w:rFonts w:ascii="Arial" w:hAnsi="Arial" w:cs="Arial"/>
          <w:sz w:val="24"/>
          <w:szCs w:val="24"/>
        </w:rPr>
        <w:t>.</w:t>
      </w:r>
    </w:p>
    <w:p w14:paraId="7E3FEB4F" w14:textId="5AEC31EC" w:rsidR="005704DD" w:rsidRPr="00FD06D8" w:rsidRDefault="000E4709" w:rsidP="0095178D">
      <w:pPr>
        <w:pStyle w:val="Odstavecseseznamem"/>
        <w:numPr>
          <w:ilvl w:val="0"/>
          <w:numId w:val="13"/>
        </w:numPr>
        <w:shd w:val="clear" w:color="auto" w:fill="FFFFFF"/>
        <w:autoSpaceDE/>
        <w:autoSpaceDN/>
        <w:spacing w:after="160"/>
        <w:jc w:val="both"/>
        <w:rPr>
          <w:rFonts w:ascii="Arial" w:hAnsi="Arial" w:cs="Arial"/>
          <w:bCs/>
          <w:iCs/>
          <w:sz w:val="24"/>
          <w:szCs w:val="24"/>
        </w:rPr>
      </w:pPr>
      <w:r w:rsidRPr="00FD06D8">
        <w:rPr>
          <w:rStyle w:val="Siln"/>
          <w:rFonts w:ascii="Arial" w:hAnsi="Arial" w:cs="Arial"/>
          <w:bCs w:val="0"/>
          <w:color w:val="333333"/>
          <w:sz w:val="24"/>
          <w:szCs w:val="24"/>
        </w:rPr>
        <w:lastRenderedPageBreak/>
        <w:t xml:space="preserve">Průběh a vyúčtování </w:t>
      </w:r>
      <w:r w:rsidR="000A043C" w:rsidRPr="00FD06D8">
        <w:rPr>
          <w:rStyle w:val="Siln"/>
          <w:rFonts w:ascii="Arial" w:hAnsi="Arial" w:cs="Arial"/>
          <w:bCs w:val="0"/>
          <w:color w:val="333333"/>
          <w:sz w:val="24"/>
          <w:szCs w:val="24"/>
        </w:rPr>
        <w:t>pod</w:t>
      </w:r>
      <w:r w:rsidRPr="00FD06D8">
        <w:rPr>
          <w:rStyle w:val="Siln"/>
          <w:rFonts w:ascii="Arial" w:hAnsi="Arial" w:cs="Arial"/>
          <w:bCs w:val="0"/>
          <w:color w:val="333333"/>
          <w:sz w:val="24"/>
          <w:szCs w:val="24"/>
        </w:rPr>
        <w:t>sbírky</w:t>
      </w:r>
      <w:r w:rsidR="005704DD" w:rsidRPr="00FD06D8">
        <w:rPr>
          <w:rStyle w:val="Siln"/>
          <w:rFonts w:ascii="Arial" w:hAnsi="Arial" w:cs="Arial"/>
          <w:bCs w:val="0"/>
          <w:color w:val="333333"/>
          <w:sz w:val="24"/>
          <w:szCs w:val="24"/>
        </w:rPr>
        <w:t xml:space="preserve"> </w:t>
      </w:r>
    </w:p>
    <w:p w14:paraId="75334243" w14:textId="3E3552BB" w:rsidR="00402E66" w:rsidRDefault="000E4709" w:rsidP="000E4709">
      <w:pPr>
        <w:pStyle w:val="Odstavecseseznamem"/>
        <w:numPr>
          <w:ilvl w:val="1"/>
          <w:numId w:val="13"/>
        </w:numPr>
        <w:shd w:val="clear" w:color="auto" w:fill="FFFFFF"/>
        <w:autoSpaceDE/>
        <w:autoSpaceDN/>
        <w:spacing w:after="160"/>
        <w:jc w:val="both"/>
        <w:rPr>
          <w:rFonts w:ascii="Arial" w:hAnsi="Arial" w:cs="Arial"/>
          <w:iCs/>
          <w:sz w:val="24"/>
          <w:szCs w:val="24"/>
        </w:rPr>
      </w:pPr>
      <w:r w:rsidRPr="000E4709">
        <w:rPr>
          <w:rFonts w:ascii="Arial" w:hAnsi="Arial" w:cs="Arial"/>
          <w:iCs/>
          <w:sz w:val="24"/>
          <w:szCs w:val="24"/>
        </w:rPr>
        <w:t>Sbor</w:t>
      </w:r>
      <w:r w:rsidR="00736FBF">
        <w:rPr>
          <w:rFonts w:ascii="Arial" w:hAnsi="Arial" w:cs="Arial"/>
          <w:iCs/>
          <w:sz w:val="24"/>
          <w:szCs w:val="24"/>
        </w:rPr>
        <w:t xml:space="preserve"> nebo seniorát</w:t>
      </w:r>
      <w:r w:rsidRPr="000E4709">
        <w:rPr>
          <w:rFonts w:ascii="Arial" w:hAnsi="Arial" w:cs="Arial"/>
          <w:iCs/>
          <w:sz w:val="24"/>
          <w:szCs w:val="24"/>
        </w:rPr>
        <w:t xml:space="preserve"> může šířit </w:t>
      </w:r>
      <w:r w:rsidR="00736FBF">
        <w:rPr>
          <w:rFonts w:ascii="Arial" w:hAnsi="Arial" w:cs="Arial"/>
          <w:iCs/>
          <w:sz w:val="24"/>
          <w:szCs w:val="24"/>
        </w:rPr>
        <w:t>výzvu ke shromažďování prostředků vč.</w:t>
      </w:r>
      <w:r w:rsidR="00E9727D">
        <w:rPr>
          <w:rFonts w:ascii="Arial" w:hAnsi="Arial" w:cs="Arial"/>
          <w:iCs/>
          <w:sz w:val="24"/>
          <w:szCs w:val="24"/>
        </w:rPr>
        <w:t> </w:t>
      </w:r>
      <w:r w:rsidR="00736FBF">
        <w:rPr>
          <w:rFonts w:ascii="Arial" w:hAnsi="Arial" w:cs="Arial"/>
          <w:iCs/>
          <w:sz w:val="24"/>
          <w:szCs w:val="24"/>
        </w:rPr>
        <w:t>čísla účtu a variabilního symbolu podsbírky</w:t>
      </w:r>
      <w:r>
        <w:rPr>
          <w:rFonts w:ascii="Arial" w:hAnsi="Arial" w:cs="Arial"/>
          <w:iCs/>
          <w:sz w:val="24"/>
          <w:szCs w:val="24"/>
        </w:rPr>
        <w:t xml:space="preserve"> </w:t>
      </w:r>
      <w:r w:rsidR="00A0460B">
        <w:rPr>
          <w:rFonts w:ascii="Arial" w:hAnsi="Arial" w:cs="Arial"/>
          <w:iCs/>
          <w:sz w:val="24"/>
          <w:szCs w:val="24"/>
        </w:rPr>
        <w:t xml:space="preserve">plně </w:t>
      </w:r>
      <w:r w:rsidR="00736FBF">
        <w:rPr>
          <w:rFonts w:ascii="Arial" w:hAnsi="Arial" w:cs="Arial"/>
          <w:iCs/>
          <w:sz w:val="24"/>
          <w:szCs w:val="24"/>
        </w:rPr>
        <w:t>po</w:t>
      </w:r>
      <w:r w:rsidR="00402E66">
        <w:rPr>
          <w:rFonts w:ascii="Arial" w:hAnsi="Arial" w:cs="Arial"/>
          <w:iCs/>
          <w:sz w:val="24"/>
          <w:szCs w:val="24"/>
        </w:rPr>
        <w:t xml:space="preserve">dle svého </w:t>
      </w:r>
      <w:r w:rsidR="00A0460B">
        <w:rPr>
          <w:rFonts w:ascii="Arial" w:hAnsi="Arial" w:cs="Arial"/>
          <w:iCs/>
          <w:sz w:val="24"/>
          <w:szCs w:val="24"/>
        </w:rPr>
        <w:t>u</w:t>
      </w:r>
      <w:r w:rsidR="00402E66">
        <w:rPr>
          <w:rFonts w:ascii="Arial" w:hAnsi="Arial" w:cs="Arial"/>
          <w:iCs/>
          <w:sz w:val="24"/>
          <w:szCs w:val="24"/>
        </w:rPr>
        <w:t>vážení</w:t>
      </w:r>
      <w:r w:rsidR="00736FBF">
        <w:rPr>
          <w:rFonts w:ascii="Arial" w:hAnsi="Arial" w:cs="Arial"/>
          <w:iCs/>
          <w:sz w:val="24"/>
          <w:szCs w:val="24"/>
        </w:rPr>
        <w:t>.</w:t>
      </w:r>
    </w:p>
    <w:p w14:paraId="4A81FB40" w14:textId="01CDA64A" w:rsidR="000E4709" w:rsidRDefault="00402E66" w:rsidP="000E4709">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 xml:space="preserve">Tam, kde je to možné, umístí </w:t>
      </w:r>
      <w:r w:rsidR="00A0460B">
        <w:rPr>
          <w:rFonts w:ascii="Arial" w:hAnsi="Arial" w:cs="Arial"/>
          <w:iCs/>
          <w:sz w:val="24"/>
          <w:szCs w:val="24"/>
        </w:rPr>
        <w:t>k</w:t>
      </w:r>
      <w:r w:rsidR="00146835">
        <w:rPr>
          <w:rFonts w:ascii="Arial" w:hAnsi="Arial" w:cs="Arial"/>
          <w:iCs/>
          <w:sz w:val="24"/>
          <w:szCs w:val="24"/>
        </w:rPr>
        <w:t>e</w:t>
      </w:r>
      <w:r w:rsidR="00A0460B">
        <w:rPr>
          <w:rFonts w:ascii="Arial" w:hAnsi="Arial" w:cs="Arial"/>
          <w:iCs/>
          <w:sz w:val="24"/>
          <w:szCs w:val="24"/>
        </w:rPr>
        <w:t> zveřejněnému účtu</w:t>
      </w:r>
      <w:r w:rsidR="0051347F">
        <w:rPr>
          <w:rFonts w:ascii="Arial" w:hAnsi="Arial" w:cs="Arial"/>
          <w:iCs/>
          <w:sz w:val="24"/>
          <w:szCs w:val="24"/>
        </w:rPr>
        <w:t xml:space="preserve"> též</w:t>
      </w:r>
      <w:r w:rsidR="00A0460B">
        <w:rPr>
          <w:rFonts w:ascii="Arial" w:hAnsi="Arial" w:cs="Arial"/>
          <w:iCs/>
          <w:sz w:val="24"/>
          <w:szCs w:val="24"/>
        </w:rPr>
        <w:t xml:space="preserve"> </w:t>
      </w:r>
      <w:r>
        <w:rPr>
          <w:rFonts w:ascii="Arial" w:hAnsi="Arial" w:cs="Arial"/>
          <w:iCs/>
          <w:sz w:val="24"/>
          <w:szCs w:val="24"/>
        </w:rPr>
        <w:t>odkaz na</w:t>
      </w:r>
      <w:r w:rsidR="00C731D3">
        <w:rPr>
          <w:rFonts w:ascii="Arial" w:hAnsi="Arial" w:cs="Arial"/>
          <w:iCs/>
          <w:sz w:val="24"/>
          <w:szCs w:val="24"/>
        </w:rPr>
        <w:t> </w:t>
      </w:r>
      <w:r>
        <w:rPr>
          <w:rFonts w:ascii="Arial" w:hAnsi="Arial" w:cs="Arial"/>
          <w:iCs/>
          <w:sz w:val="24"/>
          <w:szCs w:val="24"/>
        </w:rPr>
        <w:t>povolení k veřejné sbírce na adrese e-cirkev.cz/</w:t>
      </w:r>
      <w:proofErr w:type="spellStart"/>
      <w:r>
        <w:rPr>
          <w:rFonts w:ascii="Arial" w:hAnsi="Arial" w:cs="Arial"/>
          <w:iCs/>
          <w:sz w:val="24"/>
          <w:szCs w:val="24"/>
        </w:rPr>
        <w:t>verejnasbirka</w:t>
      </w:r>
      <w:proofErr w:type="spellEnd"/>
      <w:r w:rsidR="00BD637B">
        <w:rPr>
          <w:rFonts w:ascii="Arial" w:hAnsi="Arial" w:cs="Arial"/>
          <w:iCs/>
          <w:sz w:val="24"/>
          <w:szCs w:val="24"/>
        </w:rPr>
        <w:t>.</w:t>
      </w:r>
    </w:p>
    <w:p w14:paraId="7790AA47" w14:textId="3C39E927" w:rsidR="000E4709" w:rsidRDefault="000E4709" w:rsidP="000E4709">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 xml:space="preserve">Veškeré prostředky došlé pod variabilním symbolem jsou v účetnictví povšechného sboru vedeny </w:t>
      </w:r>
      <w:r w:rsidR="00DD1EED">
        <w:rPr>
          <w:rFonts w:ascii="Arial" w:hAnsi="Arial" w:cs="Arial"/>
          <w:iCs/>
          <w:sz w:val="24"/>
          <w:szCs w:val="24"/>
        </w:rPr>
        <w:t>samostatně</w:t>
      </w:r>
      <w:r w:rsidR="00FC4AFC">
        <w:rPr>
          <w:rFonts w:ascii="Arial" w:hAnsi="Arial" w:cs="Arial"/>
          <w:iCs/>
          <w:sz w:val="24"/>
          <w:szCs w:val="24"/>
        </w:rPr>
        <w:t>.</w:t>
      </w:r>
    </w:p>
    <w:p w14:paraId="03E15271" w14:textId="6FEFB1CD" w:rsidR="000E4709" w:rsidRDefault="000E4709" w:rsidP="000E4709">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 xml:space="preserve">Sbory </w:t>
      </w:r>
      <w:r w:rsidR="007F2824">
        <w:rPr>
          <w:rFonts w:ascii="Arial" w:hAnsi="Arial" w:cs="Arial"/>
          <w:iCs/>
          <w:sz w:val="24"/>
          <w:szCs w:val="24"/>
        </w:rPr>
        <w:t xml:space="preserve">či senioráty </w:t>
      </w:r>
      <w:r>
        <w:rPr>
          <w:rFonts w:ascii="Arial" w:hAnsi="Arial" w:cs="Arial"/>
          <w:iCs/>
          <w:sz w:val="24"/>
          <w:szCs w:val="24"/>
        </w:rPr>
        <w:t xml:space="preserve">mohou využít </w:t>
      </w:r>
      <w:r w:rsidR="0095178D">
        <w:rPr>
          <w:rFonts w:ascii="Arial" w:hAnsi="Arial" w:cs="Arial"/>
          <w:iCs/>
          <w:sz w:val="24"/>
          <w:szCs w:val="24"/>
        </w:rPr>
        <w:t xml:space="preserve">tyto způsoby </w:t>
      </w:r>
      <w:r w:rsidR="00AE4AC7">
        <w:rPr>
          <w:rFonts w:ascii="Arial" w:hAnsi="Arial" w:cs="Arial"/>
          <w:iCs/>
          <w:sz w:val="24"/>
          <w:szCs w:val="24"/>
        </w:rPr>
        <w:t>shromažďování</w:t>
      </w:r>
      <w:r w:rsidR="0095178D">
        <w:rPr>
          <w:rFonts w:ascii="Arial" w:hAnsi="Arial" w:cs="Arial"/>
          <w:iCs/>
          <w:sz w:val="24"/>
          <w:szCs w:val="24"/>
        </w:rPr>
        <w:t xml:space="preserve"> prostředků:</w:t>
      </w:r>
    </w:p>
    <w:p w14:paraId="76247B36" w14:textId="330C2A10" w:rsidR="0095178D" w:rsidRPr="00DD1EED" w:rsidRDefault="008E5C3D" w:rsidP="0095178D">
      <w:pPr>
        <w:pStyle w:val="Odstavecseseznamem"/>
        <w:numPr>
          <w:ilvl w:val="2"/>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přednostně</w:t>
      </w:r>
      <w:r w:rsidR="00402E66">
        <w:rPr>
          <w:rFonts w:ascii="Arial" w:hAnsi="Arial" w:cs="Arial"/>
          <w:iCs/>
          <w:sz w:val="24"/>
          <w:szCs w:val="24"/>
        </w:rPr>
        <w:t xml:space="preserve"> a </w:t>
      </w:r>
      <w:r w:rsidR="0095178D">
        <w:rPr>
          <w:rFonts w:ascii="Arial" w:hAnsi="Arial" w:cs="Arial"/>
          <w:iCs/>
          <w:sz w:val="24"/>
          <w:szCs w:val="24"/>
        </w:rPr>
        <w:t>automaticky bez další</w:t>
      </w:r>
      <w:r>
        <w:rPr>
          <w:rFonts w:ascii="Arial" w:hAnsi="Arial" w:cs="Arial"/>
          <w:iCs/>
          <w:sz w:val="24"/>
          <w:szCs w:val="24"/>
        </w:rPr>
        <w:t>ho:</w:t>
      </w:r>
      <w:r w:rsidR="0095178D">
        <w:rPr>
          <w:rFonts w:ascii="Arial" w:hAnsi="Arial" w:cs="Arial"/>
          <w:iCs/>
          <w:sz w:val="24"/>
          <w:szCs w:val="24"/>
        </w:rPr>
        <w:t xml:space="preserve"> sběr na </w:t>
      </w:r>
      <w:r>
        <w:rPr>
          <w:rFonts w:ascii="Arial" w:hAnsi="Arial" w:cs="Arial"/>
          <w:iCs/>
          <w:sz w:val="24"/>
          <w:szCs w:val="24"/>
        </w:rPr>
        <w:t xml:space="preserve">bankovním </w:t>
      </w:r>
      <w:r w:rsidR="0095178D">
        <w:rPr>
          <w:rFonts w:ascii="Arial" w:hAnsi="Arial" w:cs="Arial"/>
          <w:iCs/>
          <w:sz w:val="24"/>
          <w:szCs w:val="24"/>
        </w:rPr>
        <w:t xml:space="preserve">účtu </w:t>
      </w:r>
      <w:r>
        <w:rPr>
          <w:rFonts w:ascii="Arial" w:hAnsi="Arial" w:cs="Arial"/>
          <w:iCs/>
          <w:sz w:val="24"/>
          <w:szCs w:val="24"/>
        </w:rPr>
        <w:t>s přiděleným variabilním symbolem (</w:t>
      </w:r>
      <w:r w:rsidR="00402E66">
        <w:rPr>
          <w:rFonts w:ascii="Arial" w:hAnsi="Arial" w:cs="Arial"/>
          <w:iCs/>
          <w:sz w:val="24"/>
          <w:szCs w:val="24"/>
        </w:rPr>
        <w:t>doporučujeme použít formu QR kódu</w:t>
      </w:r>
      <w:r>
        <w:rPr>
          <w:rFonts w:ascii="Arial" w:hAnsi="Arial" w:cs="Arial"/>
          <w:iCs/>
          <w:sz w:val="24"/>
          <w:szCs w:val="24"/>
        </w:rPr>
        <w:t>),</w:t>
      </w:r>
    </w:p>
    <w:p w14:paraId="7097AF5D" w14:textId="7CA18092" w:rsidR="0095178D" w:rsidRDefault="00E9345D" w:rsidP="0095178D">
      <w:pPr>
        <w:pStyle w:val="Odstavecseseznamem"/>
        <w:numPr>
          <w:ilvl w:val="2"/>
          <w:numId w:val="13"/>
        </w:numPr>
        <w:shd w:val="clear" w:color="auto" w:fill="FFFFFF"/>
        <w:autoSpaceDE/>
        <w:autoSpaceDN/>
        <w:spacing w:after="160"/>
        <w:jc w:val="both"/>
        <w:rPr>
          <w:rFonts w:ascii="Arial" w:hAnsi="Arial" w:cs="Arial"/>
          <w:iCs/>
          <w:sz w:val="24"/>
          <w:szCs w:val="24"/>
        </w:rPr>
      </w:pPr>
      <w:r w:rsidRPr="00AE530C">
        <w:rPr>
          <w:rFonts w:ascii="Arial" w:hAnsi="Arial" w:cs="Arial"/>
          <w:b/>
          <w:bCs/>
          <w:iCs/>
          <w:sz w:val="24"/>
          <w:szCs w:val="24"/>
        </w:rPr>
        <w:t xml:space="preserve">pouze </w:t>
      </w:r>
      <w:r w:rsidR="0095178D" w:rsidRPr="00AE530C">
        <w:rPr>
          <w:rFonts w:ascii="Arial" w:hAnsi="Arial" w:cs="Arial"/>
          <w:b/>
          <w:bCs/>
          <w:iCs/>
          <w:sz w:val="24"/>
          <w:szCs w:val="24"/>
        </w:rPr>
        <w:t>po dohodě</w:t>
      </w:r>
      <w:r w:rsidR="0095178D" w:rsidRPr="00DD1EED">
        <w:rPr>
          <w:rFonts w:ascii="Arial" w:hAnsi="Arial" w:cs="Arial"/>
          <w:iCs/>
          <w:sz w:val="24"/>
          <w:szCs w:val="24"/>
        </w:rPr>
        <w:t xml:space="preserve"> s</w:t>
      </w:r>
      <w:r w:rsidR="001A3A14">
        <w:rPr>
          <w:rFonts w:ascii="Arial" w:hAnsi="Arial" w:cs="Arial"/>
          <w:iCs/>
          <w:sz w:val="24"/>
          <w:szCs w:val="24"/>
        </w:rPr>
        <w:t> příslušným zaměstnancem</w:t>
      </w:r>
      <w:r w:rsidR="0095178D" w:rsidRPr="00DD1EED">
        <w:rPr>
          <w:rFonts w:ascii="Arial" w:hAnsi="Arial" w:cs="Arial"/>
          <w:iCs/>
          <w:sz w:val="24"/>
          <w:szCs w:val="24"/>
        </w:rPr>
        <w:t xml:space="preserve"> ÚCK je možné využít i </w:t>
      </w:r>
      <w:r w:rsidR="00AE530C">
        <w:rPr>
          <w:rFonts w:ascii="Arial" w:hAnsi="Arial" w:cs="Arial"/>
          <w:iCs/>
          <w:sz w:val="24"/>
          <w:szCs w:val="24"/>
        </w:rPr>
        <w:t>shromažďování</w:t>
      </w:r>
      <w:r w:rsidR="00280265" w:rsidRPr="00DD1EED">
        <w:rPr>
          <w:rFonts w:ascii="Arial" w:hAnsi="Arial" w:cs="Arial"/>
          <w:iCs/>
          <w:sz w:val="24"/>
          <w:szCs w:val="24"/>
        </w:rPr>
        <w:t xml:space="preserve"> </w:t>
      </w:r>
      <w:r w:rsidR="00DD1EED" w:rsidRPr="00DD1EED">
        <w:rPr>
          <w:rStyle w:val="Odkaznakoment"/>
          <w:rFonts w:ascii="Arial" w:hAnsi="Arial" w:cs="Arial"/>
          <w:sz w:val="24"/>
          <w:szCs w:val="24"/>
        </w:rPr>
        <w:t>prostřednictvím pokladniček</w:t>
      </w:r>
      <w:r w:rsidR="00983662">
        <w:rPr>
          <w:rStyle w:val="Odkaznakoment"/>
          <w:rFonts w:ascii="Arial" w:hAnsi="Arial" w:cs="Arial"/>
          <w:sz w:val="24"/>
          <w:szCs w:val="24"/>
        </w:rPr>
        <w:t>,</w:t>
      </w:r>
      <w:r w:rsidR="0095178D" w:rsidRPr="00DD1EED">
        <w:rPr>
          <w:rFonts w:ascii="Arial" w:hAnsi="Arial" w:cs="Arial"/>
          <w:iCs/>
          <w:sz w:val="24"/>
          <w:szCs w:val="24"/>
        </w:rPr>
        <w:t xml:space="preserve"> prodejem předmětů, prodejem vstupenek</w:t>
      </w:r>
      <w:r w:rsidR="00402E66">
        <w:rPr>
          <w:rFonts w:ascii="Arial" w:hAnsi="Arial" w:cs="Arial"/>
          <w:iCs/>
          <w:sz w:val="24"/>
          <w:szCs w:val="24"/>
        </w:rPr>
        <w:t xml:space="preserve"> (zde jsou zákonné podmínky </w:t>
      </w:r>
      <w:r w:rsidR="00DD1EED">
        <w:rPr>
          <w:rFonts w:ascii="Arial" w:hAnsi="Arial" w:cs="Arial"/>
          <w:iCs/>
          <w:sz w:val="24"/>
          <w:szCs w:val="24"/>
        </w:rPr>
        <w:t xml:space="preserve">přísnější </w:t>
      </w:r>
      <w:r w:rsidR="00402E66">
        <w:rPr>
          <w:rFonts w:ascii="Arial" w:hAnsi="Arial" w:cs="Arial"/>
          <w:iCs/>
          <w:sz w:val="24"/>
          <w:szCs w:val="24"/>
        </w:rPr>
        <w:t>a je nutné konkrétně do</w:t>
      </w:r>
      <w:r w:rsidR="00DD1EED">
        <w:rPr>
          <w:rFonts w:ascii="Arial" w:hAnsi="Arial" w:cs="Arial"/>
          <w:iCs/>
          <w:sz w:val="24"/>
          <w:szCs w:val="24"/>
        </w:rPr>
        <w:t xml:space="preserve">mluvit </w:t>
      </w:r>
      <w:r w:rsidR="00C73D02">
        <w:rPr>
          <w:rFonts w:ascii="Arial" w:hAnsi="Arial" w:cs="Arial"/>
          <w:iCs/>
          <w:sz w:val="24"/>
          <w:szCs w:val="24"/>
        </w:rPr>
        <w:t>j</w:t>
      </w:r>
      <w:r w:rsidR="00402E66">
        <w:rPr>
          <w:rFonts w:ascii="Arial" w:hAnsi="Arial" w:cs="Arial"/>
          <w:iCs/>
          <w:sz w:val="24"/>
          <w:szCs w:val="24"/>
        </w:rPr>
        <w:t>ejich plnění)</w:t>
      </w:r>
      <w:r w:rsidR="00AE530C">
        <w:rPr>
          <w:rFonts w:ascii="Arial" w:hAnsi="Arial" w:cs="Arial"/>
          <w:iCs/>
          <w:sz w:val="24"/>
          <w:szCs w:val="24"/>
        </w:rPr>
        <w:t>,</w:t>
      </w:r>
    </w:p>
    <w:p w14:paraId="062F8098" w14:textId="6CAFEDBF" w:rsidR="0095178D" w:rsidRPr="00372FE9" w:rsidRDefault="00402E66" w:rsidP="0095178D">
      <w:pPr>
        <w:pStyle w:val="Odstavecseseznamem"/>
        <w:numPr>
          <w:ilvl w:val="2"/>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 xml:space="preserve">do budoucna </w:t>
      </w:r>
      <w:r w:rsidRPr="003D4CCA">
        <w:rPr>
          <w:rFonts w:ascii="Arial" w:hAnsi="Arial" w:cs="Arial"/>
          <w:b/>
          <w:bCs/>
          <w:iCs/>
          <w:sz w:val="24"/>
          <w:szCs w:val="24"/>
        </w:rPr>
        <w:t>plánujeme</w:t>
      </w:r>
      <w:r>
        <w:rPr>
          <w:rFonts w:ascii="Arial" w:hAnsi="Arial" w:cs="Arial"/>
          <w:iCs/>
          <w:sz w:val="24"/>
          <w:szCs w:val="24"/>
        </w:rPr>
        <w:t xml:space="preserve"> </w:t>
      </w:r>
      <w:r w:rsidR="00C73D02">
        <w:rPr>
          <w:rFonts w:ascii="Arial" w:hAnsi="Arial" w:cs="Arial"/>
          <w:iCs/>
          <w:sz w:val="24"/>
          <w:szCs w:val="24"/>
        </w:rPr>
        <w:t xml:space="preserve">také </w:t>
      </w:r>
      <w:r>
        <w:rPr>
          <w:rFonts w:ascii="Arial" w:hAnsi="Arial" w:cs="Arial"/>
          <w:iCs/>
          <w:sz w:val="24"/>
          <w:szCs w:val="24"/>
        </w:rPr>
        <w:t xml:space="preserve">možnost </w:t>
      </w:r>
      <w:r w:rsidR="00C73D02">
        <w:rPr>
          <w:rFonts w:ascii="Arial" w:hAnsi="Arial" w:cs="Arial"/>
          <w:iCs/>
          <w:sz w:val="24"/>
          <w:szCs w:val="24"/>
        </w:rPr>
        <w:t xml:space="preserve">sbírky prostřednictvím </w:t>
      </w:r>
      <w:r w:rsidR="0095178D">
        <w:rPr>
          <w:rFonts w:ascii="Arial" w:hAnsi="Arial" w:cs="Arial"/>
          <w:iCs/>
          <w:sz w:val="24"/>
          <w:szCs w:val="24"/>
        </w:rPr>
        <w:t>dárcovský</w:t>
      </w:r>
      <w:r w:rsidR="00C73D02">
        <w:rPr>
          <w:rFonts w:ascii="Arial" w:hAnsi="Arial" w:cs="Arial"/>
          <w:iCs/>
          <w:sz w:val="24"/>
          <w:szCs w:val="24"/>
        </w:rPr>
        <w:t>ch</w:t>
      </w:r>
      <w:r w:rsidR="0095178D">
        <w:rPr>
          <w:rFonts w:ascii="Arial" w:hAnsi="Arial" w:cs="Arial"/>
          <w:iCs/>
          <w:sz w:val="24"/>
          <w:szCs w:val="24"/>
        </w:rPr>
        <w:t xml:space="preserve"> </w:t>
      </w:r>
      <w:r w:rsidR="003E1710">
        <w:rPr>
          <w:rFonts w:ascii="Arial" w:hAnsi="Arial" w:cs="Arial"/>
          <w:iCs/>
          <w:sz w:val="24"/>
          <w:szCs w:val="24"/>
        </w:rPr>
        <w:t>textový</w:t>
      </w:r>
      <w:r w:rsidR="00C73D02">
        <w:rPr>
          <w:rFonts w:ascii="Arial" w:hAnsi="Arial" w:cs="Arial"/>
          <w:iCs/>
          <w:sz w:val="24"/>
          <w:szCs w:val="24"/>
        </w:rPr>
        <w:t>ch</w:t>
      </w:r>
      <w:r w:rsidR="003E1710">
        <w:rPr>
          <w:rFonts w:ascii="Arial" w:hAnsi="Arial" w:cs="Arial"/>
          <w:iCs/>
          <w:sz w:val="24"/>
          <w:szCs w:val="24"/>
        </w:rPr>
        <w:t xml:space="preserve"> zpráv či přes výzvy </w:t>
      </w:r>
      <w:r w:rsidR="00A61ADC">
        <w:rPr>
          <w:rFonts w:ascii="Arial" w:hAnsi="Arial" w:cs="Arial"/>
          <w:iCs/>
          <w:sz w:val="24"/>
          <w:szCs w:val="24"/>
        </w:rPr>
        <w:t xml:space="preserve">dárcovských </w:t>
      </w:r>
      <w:r w:rsidR="0095178D">
        <w:rPr>
          <w:rFonts w:ascii="Arial" w:hAnsi="Arial" w:cs="Arial"/>
          <w:iCs/>
          <w:sz w:val="24"/>
          <w:szCs w:val="24"/>
        </w:rPr>
        <w:t xml:space="preserve">portálů jako </w:t>
      </w:r>
      <w:r w:rsidR="00A61ADC">
        <w:rPr>
          <w:rFonts w:ascii="Arial" w:hAnsi="Arial" w:cs="Arial"/>
          <w:iCs/>
          <w:sz w:val="24"/>
          <w:szCs w:val="24"/>
        </w:rPr>
        <w:t>např.</w:t>
      </w:r>
      <w:r w:rsidR="0095178D">
        <w:rPr>
          <w:rFonts w:ascii="Arial" w:hAnsi="Arial" w:cs="Arial"/>
          <w:iCs/>
          <w:sz w:val="24"/>
          <w:szCs w:val="24"/>
        </w:rPr>
        <w:t xml:space="preserve"> </w:t>
      </w:r>
      <w:r w:rsidR="0095178D" w:rsidRPr="00372FE9">
        <w:rPr>
          <w:rFonts w:ascii="Arial" w:hAnsi="Arial" w:cs="Arial"/>
          <w:iCs/>
          <w:sz w:val="24"/>
          <w:szCs w:val="24"/>
        </w:rPr>
        <w:t>darujme.cz či darujspravne.cz</w:t>
      </w:r>
      <w:r w:rsidR="00A61ADC">
        <w:rPr>
          <w:rFonts w:ascii="Arial" w:hAnsi="Arial" w:cs="Arial"/>
          <w:iCs/>
          <w:sz w:val="24"/>
          <w:szCs w:val="24"/>
        </w:rPr>
        <w:t>;</w:t>
      </w:r>
      <w:r w:rsidR="0095178D" w:rsidRPr="00372FE9">
        <w:rPr>
          <w:rFonts w:ascii="Arial" w:hAnsi="Arial" w:cs="Arial"/>
          <w:iCs/>
          <w:sz w:val="24"/>
          <w:szCs w:val="24"/>
        </w:rPr>
        <w:t xml:space="preserve"> zde je nutné dohodnout přesný postup</w:t>
      </w:r>
      <w:r w:rsidRPr="00372FE9">
        <w:rPr>
          <w:rFonts w:ascii="Arial" w:hAnsi="Arial" w:cs="Arial"/>
          <w:iCs/>
          <w:sz w:val="24"/>
          <w:szCs w:val="24"/>
        </w:rPr>
        <w:t xml:space="preserve"> s</w:t>
      </w:r>
      <w:r w:rsidR="00090B58">
        <w:rPr>
          <w:rFonts w:ascii="Arial" w:hAnsi="Arial" w:cs="Arial"/>
          <w:iCs/>
          <w:sz w:val="24"/>
          <w:szCs w:val="24"/>
        </w:rPr>
        <w:t>e zaměstnancem</w:t>
      </w:r>
      <w:r w:rsidRPr="00372FE9">
        <w:rPr>
          <w:rFonts w:ascii="Arial" w:hAnsi="Arial" w:cs="Arial"/>
          <w:iCs/>
          <w:sz w:val="24"/>
          <w:szCs w:val="24"/>
        </w:rPr>
        <w:t xml:space="preserve"> ÚCK</w:t>
      </w:r>
      <w:r w:rsidR="0095178D" w:rsidRPr="00372FE9">
        <w:rPr>
          <w:rFonts w:ascii="Arial" w:hAnsi="Arial" w:cs="Arial"/>
          <w:iCs/>
          <w:sz w:val="24"/>
          <w:szCs w:val="24"/>
        </w:rPr>
        <w:t xml:space="preserve">, protože schválení </w:t>
      </w:r>
      <w:r w:rsidR="00665DF0">
        <w:rPr>
          <w:rFonts w:ascii="Arial" w:hAnsi="Arial" w:cs="Arial"/>
          <w:iCs/>
          <w:sz w:val="24"/>
          <w:szCs w:val="24"/>
        </w:rPr>
        <w:t>této</w:t>
      </w:r>
      <w:r w:rsidR="0095178D" w:rsidRPr="00372FE9">
        <w:rPr>
          <w:rFonts w:ascii="Arial" w:hAnsi="Arial" w:cs="Arial"/>
          <w:iCs/>
          <w:sz w:val="24"/>
          <w:szCs w:val="24"/>
        </w:rPr>
        <w:t xml:space="preserve"> sb</w:t>
      </w:r>
      <w:r w:rsidR="00C73D02" w:rsidRPr="00372FE9">
        <w:rPr>
          <w:rFonts w:ascii="Arial" w:hAnsi="Arial" w:cs="Arial"/>
          <w:iCs/>
          <w:sz w:val="24"/>
          <w:szCs w:val="24"/>
        </w:rPr>
        <w:t>írk</w:t>
      </w:r>
      <w:r w:rsidR="00665DF0">
        <w:rPr>
          <w:rFonts w:ascii="Arial" w:hAnsi="Arial" w:cs="Arial"/>
          <w:iCs/>
          <w:sz w:val="24"/>
          <w:szCs w:val="24"/>
        </w:rPr>
        <w:t>y</w:t>
      </w:r>
      <w:r w:rsidR="0095178D" w:rsidRPr="00372FE9">
        <w:rPr>
          <w:rFonts w:ascii="Arial" w:hAnsi="Arial" w:cs="Arial"/>
          <w:iCs/>
          <w:sz w:val="24"/>
          <w:szCs w:val="24"/>
        </w:rPr>
        <w:t xml:space="preserve"> není automatické a musí být povoleno zřizovateli portálů</w:t>
      </w:r>
      <w:r w:rsidRPr="00372FE9">
        <w:rPr>
          <w:rFonts w:ascii="Arial" w:hAnsi="Arial" w:cs="Arial"/>
          <w:iCs/>
          <w:sz w:val="24"/>
          <w:szCs w:val="24"/>
        </w:rPr>
        <w:t xml:space="preserve">. </w:t>
      </w:r>
      <w:r w:rsidR="0095178D" w:rsidRPr="00372FE9">
        <w:rPr>
          <w:rFonts w:ascii="Arial" w:hAnsi="Arial" w:cs="Arial"/>
          <w:iCs/>
          <w:sz w:val="24"/>
          <w:szCs w:val="24"/>
        </w:rPr>
        <w:t xml:space="preserve">Platí, že </w:t>
      </w:r>
      <w:r w:rsidR="00372FE9" w:rsidRPr="00372FE9">
        <w:rPr>
          <w:rStyle w:val="cf01"/>
          <w:rFonts w:ascii="Arial" w:hAnsi="Arial" w:cs="Arial"/>
          <w:sz w:val="24"/>
          <w:szCs w:val="24"/>
        </w:rPr>
        <w:t>církevní organizace musí stejně jako ostatní veřejně prospěšní poplatníci prokázat veřejnou prospěšnost jimi sbíraných prostředků.</w:t>
      </w:r>
    </w:p>
    <w:p w14:paraId="6764F9CB" w14:textId="6F937A66" w:rsidR="000E4709" w:rsidRPr="0095178D" w:rsidRDefault="00372FE9" w:rsidP="0095178D">
      <w:pPr>
        <w:pStyle w:val="Odstavecseseznamem"/>
        <w:numPr>
          <w:ilvl w:val="1"/>
          <w:numId w:val="13"/>
        </w:numPr>
        <w:shd w:val="clear" w:color="auto" w:fill="FFFFFF"/>
        <w:autoSpaceDE/>
        <w:autoSpaceDN/>
        <w:spacing w:after="160"/>
        <w:jc w:val="both"/>
        <w:rPr>
          <w:rFonts w:ascii="Arial" w:hAnsi="Arial" w:cs="Arial"/>
          <w:iCs/>
          <w:sz w:val="24"/>
          <w:szCs w:val="24"/>
        </w:rPr>
      </w:pPr>
      <w:r w:rsidRPr="00372FE9">
        <w:rPr>
          <w:rStyle w:val="cf01"/>
          <w:rFonts w:ascii="Arial" w:hAnsi="Arial" w:cs="Arial"/>
          <w:sz w:val="24"/>
          <w:szCs w:val="24"/>
        </w:rPr>
        <w:t>Přijaté dary jsou sborům převedeny na základě uzavřené darovací smlouvy</w:t>
      </w:r>
      <w:r>
        <w:rPr>
          <w:rStyle w:val="cf01"/>
          <w:rFonts w:ascii="Arial" w:hAnsi="Arial" w:cs="Arial"/>
          <w:sz w:val="24"/>
          <w:szCs w:val="24"/>
        </w:rPr>
        <w:t xml:space="preserve"> </w:t>
      </w:r>
      <w:r w:rsidR="000E4709" w:rsidRPr="00372FE9">
        <w:rPr>
          <w:rFonts w:ascii="Arial" w:hAnsi="Arial" w:cs="Arial"/>
          <w:iCs/>
          <w:sz w:val="24"/>
          <w:szCs w:val="24"/>
        </w:rPr>
        <w:t>s</w:t>
      </w:r>
      <w:r w:rsidR="00402E66" w:rsidRPr="00372FE9">
        <w:rPr>
          <w:rFonts w:ascii="Arial" w:hAnsi="Arial" w:cs="Arial"/>
          <w:iCs/>
          <w:sz w:val="24"/>
          <w:szCs w:val="24"/>
        </w:rPr>
        <w:t xml:space="preserve"> přesným </w:t>
      </w:r>
      <w:r w:rsidR="000E4709" w:rsidRPr="00372FE9">
        <w:rPr>
          <w:rFonts w:ascii="Arial" w:hAnsi="Arial" w:cs="Arial"/>
          <w:iCs/>
          <w:sz w:val="24"/>
          <w:szCs w:val="24"/>
        </w:rPr>
        <w:t xml:space="preserve">účelem použití </w:t>
      </w:r>
      <w:r w:rsidR="00402E66" w:rsidRPr="00372FE9">
        <w:rPr>
          <w:rFonts w:ascii="Arial" w:hAnsi="Arial" w:cs="Arial"/>
          <w:iCs/>
          <w:sz w:val="24"/>
          <w:szCs w:val="24"/>
        </w:rPr>
        <w:t xml:space="preserve">prostředků </w:t>
      </w:r>
      <w:r w:rsidR="000E4709" w:rsidRPr="00372FE9">
        <w:rPr>
          <w:rFonts w:ascii="Arial" w:hAnsi="Arial" w:cs="Arial"/>
          <w:iCs/>
          <w:sz w:val="24"/>
          <w:szCs w:val="24"/>
        </w:rPr>
        <w:t xml:space="preserve">a termínem </w:t>
      </w:r>
      <w:r w:rsidR="00402E66" w:rsidRPr="00372FE9">
        <w:rPr>
          <w:rFonts w:ascii="Arial" w:hAnsi="Arial" w:cs="Arial"/>
          <w:iCs/>
          <w:sz w:val="24"/>
          <w:szCs w:val="24"/>
        </w:rPr>
        <w:t>pro</w:t>
      </w:r>
      <w:r w:rsidR="00402E66">
        <w:rPr>
          <w:rFonts w:ascii="Arial" w:hAnsi="Arial" w:cs="Arial"/>
          <w:iCs/>
          <w:sz w:val="24"/>
          <w:szCs w:val="24"/>
        </w:rPr>
        <w:t xml:space="preserve"> </w:t>
      </w:r>
      <w:r w:rsidR="000E4709" w:rsidRPr="0095178D">
        <w:rPr>
          <w:rFonts w:ascii="Arial" w:hAnsi="Arial" w:cs="Arial"/>
          <w:iCs/>
          <w:sz w:val="24"/>
          <w:szCs w:val="24"/>
        </w:rPr>
        <w:t>zaslání vyúčtování</w:t>
      </w:r>
      <w:r w:rsidR="00280265">
        <w:rPr>
          <w:rFonts w:ascii="Arial" w:hAnsi="Arial" w:cs="Arial"/>
          <w:iCs/>
          <w:sz w:val="24"/>
          <w:szCs w:val="24"/>
        </w:rPr>
        <w:t>.</w:t>
      </w:r>
    </w:p>
    <w:p w14:paraId="27CFD1E4" w14:textId="66D19F1F" w:rsidR="000E4709" w:rsidRDefault="000E4709" w:rsidP="000E4709">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 xml:space="preserve">Pro vyúčtování vůči </w:t>
      </w:r>
      <w:r w:rsidR="00B20341">
        <w:rPr>
          <w:rFonts w:ascii="Arial" w:hAnsi="Arial" w:cs="Arial"/>
          <w:iCs/>
          <w:sz w:val="24"/>
          <w:szCs w:val="24"/>
        </w:rPr>
        <w:t>Magistrátu hl. m. Prahy</w:t>
      </w:r>
      <w:r>
        <w:rPr>
          <w:rFonts w:ascii="Arial" w:hAnsi="Arial" w:cs="Arial"/>
          <w:iCs/>
          <w:sz w:val="24"/>
          <w:szCs w:val="24"/>
        </w:rPr>
        <w:t xml:space="preserve"> je nutné do ÚCK dodat </w:t>
      </w:r>
      <w:r w:rsidR="004801F6">
        <w:rPr>
          <w:rFonts w:ascii="Arial" w:hAnsi="Arial" w:cs="Arial"/>
          <w:iCs/>
          <w:sz w:val="24"/>
          <w:szCs w:val="24"/>
        </w:rPr>
        <w:t xml:space="preserve">ve stanoveném termínu </w:t>
      </w:r>
      <w:r>
        <w:rPr>
          <w:rFonts w:ascii="Arial" w:hAnsi="Arial" w:cs="Arial"/>
          <w:iCs/>
          <w:sz w:val="24"/>
          <w:szCs w:val="24"/>
        </w:rPr>
        <w:t>v tištěné formě:</w:t>
      </w:r>
    </w:p>
    <w:p w14:paraId="6AB3D5F1" w14:textId="748D5891" w:rsidR="000E4709" w:rsidRDefault="000E4709" w:rsidP="000E4709">
      <w:pPr>
        <w:pStyle w:val="Odstavecseseznamem"/>
        <w:numPr>
          <w:ilvl w:val="2"/>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kopie prvotních dokladů</w:t>
      </w:r>
      <w:r w:rsidR="00DB68A5">
        <w:rPr>
          <w:rFonts w:ascii="Arial" w:hAnsi="Arial" w:cs="Arial"/>
          <w:iCs/>
          <w:sz w:val="24"/>
          <w:szCs w:val="24"/>
        </w:rPr>
        <w:t>,</w:t>
      </w:r>
    </w:p>
    <w:p w14:paraId="10236EA6" w14:textId="48D853AC" w:rsidR="000E4709" w:rsidRDefault="000E4709" w:rsidP="000E4709">
      <w:pPr>
        <w:pStyle w:val="Odstavecseseznamem"/>
        <w:numPr>
          <w:ilvl w:val="2"/>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 xml:space="preserve">v případě, že jsou </w:t>
      </w:r>
      <w:r w:rsidR="00D056AE">
        <w:rPr>
          <w:rFonts w:ascii="Arial" w:hAnsi="Arial" w:cs="Arial"/>
          <w:iCs/>
          <w:sz w:val="24"/>
          <w:szCs w:val="24"/>
        </w:rPr>
        <w:t>z výtěžku podsbírky hrazeny</w:t>
      </w:r>
      <w:r>
        <w:rPr>
          <w:rFonts w:ascii="Arial" w:hAnsi="Arial" w:cs="Arial"/>
          <w:iCs/>
          <w:sz w:val="24"/>
          <w:szCs w:val="24"/>
        </w:rPr>
        <w:t xml:space="preserve"> odměny koordinátor</w:t>
      </w:r>
      <w:r w:rsidR="002547BC">
        <w:rPr>
          <w:rFonts w:ascii="Arial" w:hAnsi="Arial" w:cs="Arial"/>
          <w:iCs/>
          <w:sz w:val="24"/>
          <w:szCs w:val="24"/>
        </w:rPr>
        <w:t>ům</w:t>
      </w:r>
      <w:r>
        <w:rPr>
          <w:rFonts w:ascii="Arial" w:hAnsi="Arial" w:cs="Arial"/>
          <w:iCs/>
          <w:sz w:val="24"/>
          <w:szCs w:val="24"/>
        </w:rPr>
        <w:t xml:space="preserve">, </w:t>
      </w:r>
      <w:r w:rsidR="00E03D77">
        <w:rPr>
          <w:rFonts w:ascii="Arial" w:hAnsi="Arial" w:cs="Arial"/>
          <w:iCs/>
          <w:sz w:val="24"/>
          <w:szCs w:val="24"/>
        </w:rPr>
        <w:t xml:space="preserve">i </w:t>
      </w:r>
      <w:r>
        <w:rPr>
          <w:rFonts w:ascii="Arial" w:hAnsi="Arial" w:cs="Arial"/>
          <w:iCs/>
          <w:sz w:val="24"/>
          <w:szCs w:val="24"/>
        </w:rPr>
        <w:t xml:space="preserve">kopie pracovní smlouvy </w:t>
      </w:r>
      <w:r w:rsidR="009757AD">
        <w:rPr>
          <w:rFonts w:ascii="Arial" w:hAnsi="Arial" w:cs="Arial"/>
          <w:iCs/>
          <w:sz w:val="24"/>
          <w:szCs w:val="24"/>
        </w:rPr>
        <w:t>či dohody o pracích konaných mimo pracovní poměr,</w:t>
      </w:r>
    </w:p>
    <w:p w14:paraId="3A587F97" w14:textId="203A63C2" w:rsidR="002B76D5" w:rsidRDefault="002B76D5" w:rsidP="000E4709">
      <w:pPr>
        <w:pStyle w:val="Odstavecseseznamem"/>
        <w:numPr>
          <w:ilvl w:val="2"/>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 xml:space="preserve">v případě </w:t>
      </w:r>
      <w:r w:rsidR="00E838C4">
        <w:rPr>
          <w:rFonts w:ascii="Arial" w:hAnsi="Arial" w:cs="Arial"/>
          <w:iCs/>
          <w:sz w:val="24"/>
          <w:szCs w:val="24"/>
        </w:rPr>
        <w:t>následného</w:t>
      </w:r>
      <w:r>
        <w:rPr>
          <w:rFonts w:ascii="Arial" w:hAnsi="Arial" w:cs="Arial"/>
          <w:iCs/>
          <w:sz w:val="24"/>
          <w:szCs w:val="24"/>
        </w:rPr>
        <w:t xml:space="preserve"> darování </w:t>
      </w:r>
      <w:r w:rsidR="0002431E">
        <w:rPr>
          <w:rFonts w:ascii="Arial" w:hAnsi="Arial" w:cs="Arial"/>
          <w:iCs/>
          <w:sz w:val="24"/>
          <w:szCs w:val="24"/>
        </w:rPr>
        <w:t xml:space="preserve">shromážděných prostředků </w:t>
      </w:r>
      <w:r w:rsidR="00933101">
        <w:rPr>
          <w:rFonts w:ascii="Arial" w:hAnsi="Arial" w:cs="Arial"/>
          <w:iCs/>
          <w:sz w:val="24"/>
          <w:szCs w:val="24"/>
        </w:rPr>
        <w:t>s účelem uvedeným v čl. 3, písm. d)</w:t>
      </w:r>
      <w:r w:rsidR="00B17EAB">
        <w:rPr>
          <w:rFonts w:ascii="Arial" w:hAnsi="Arial" w:cs="Arial"/>
          <w:iCs/>
          <w:sz w:val="24"/>
          <w:szCs w:val="24"/>
        </w:rPr>
        <w:t>,</w:t>
      </w:r>
      <w:r w:rsidR="00933101">
        <w:rPr>
          <w:rFonts w:ascii="Arial" w:hAnsi="Arial" w:cs="Arial"/>
          <w:iCs/>
          <w:sz w:val="24"/>
          <w:szCs w:val="24"/>
        </w:rPr>
        <w:t xml:space="preserve"> </w:t>
      </w:r>
      <w:r>
        <w:rPr>
          <w:rFonts w:ascii="Arial" w:hAnsi="Arial" w:cs="Arial"/>
          <w:iCs/>
          <w:sz w:val="24"/>
          <w:szCs w:val="24"/>
        </w:rPr>
        <w:t>je nutné uzavřít s příjemce</w:t>
      </w:r>
      <w:r w:rsidR="00BD0133">
        <w:rPr>
          <w:rFonts w:ascii="Arial" w:hAnsi="Arial" w:cs="Arial"/>
          <w:iCs/>
          <w:sz w:val="24"/>
          <w:szCs w:val="24"/>
        </w:rPr>
        <w:t>m</w:t>
      </w:r>
      <w:r>
        <w:rPr>
          <w:rFonts w:ascii="Arial" w:hAnsi="Arial" w:cs="Arial"/>
          <w:iCs/>
          <w:sz w:val="24"/>
          <w:szCs w:val="24"/>
        </w:rPr>
        <w:t xml:space="preserve"> darovací smlouvu (např. člen sboru v</w:t>
      </w:r>
      <w:r w:rsidR="00372FE9">
        <w:rPr>
          <w:rFonts w:ascii="Arial" w:hAnsi="Arial" w:cs="Arial"/>
          <w:iCs/>
          <w:sz w:val="24"/>
          <w:szCs w:val="24"/>
        </w:rPr>
        <w:t> </w:t>
      </w:r>
      <w:r>
        <w:rPr>
          <w:rFonts w:ascii="Arial" w:hAnsi="Arial" w:cs="Arial"/>
          <w:iCs/>
          <w:sz w:val="24"/>
          <w:szCs w:val="24"/>
        </w:rPr>
        <w:t>nouzi</w:t>
      </w:r>
      <w:r w:rsidR="00372FE9">
        <w:rPr>
          <w:rFonts w:ascii="Arial" w:hAnsi="Arial" w:cs="Arial"/>
          <w:iCs/>
          <w:sz w:val="24"/>
          <w:szCs w:val="24"/>
        </w:rPr>
        <w:t>)</w:t>
      </w:r>
      <w:r w:rsidR="00BD0133">
        <w:rPr>
          <w:rFonts w:ascii="Arial" w:hAnsi="Arial" w:cs="Arial"/>
          <w:iCs/>
          <w:sz w:val="24"/>
          <w:szCs w:val="24"/>
        </w:rPr>
        <w:t>.</w:t>
      </w:r>
    </w:p>
    <w:p w14:paraId="7023A0EA" w14:textId="565C5F70" w:rsidR="0095178D" w:rsidRDefault="0095178D" w:rsidP="0095178D">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Prostředky došlé na účet bez variabilního symbolu jsou přiřazeny ke</w:t>
      </w:r>
      <w:r w:rsidR="00904D17">
        <w:rPr>
          <w:rFonts w:ascii="Arial" w:hAnsi="Arial" w:cs="Arial"/>
          <w:iCs/>
          <w:sz w:val="24"/>
          <w:szCs w:val="24"/>
        </w:rPr>
        <w:t> </w:t>
      </w:r>
      <w:r>
        <w:rPr>
          <w:rFonts w:ascii="Arial" w:hAnsi="Arial" w:cs="Arial"/>
          <w:iCs/>
          <w:sz w:val="24"/>
          <w:szCs w:val="24"/>
        </w:rPr>
        <w:t>sbírce povšechného sboru, kter</w:t>
      </w:r>
      <w:r w:rsidR="002B76D5">
        <w:rPr>
          <w:rFonts w:ascii="Arial" w:hAnsi="Arial" w:cs="Arial"/>
          <w:iCs/>
          <w:sz w:val="24"/>
          <w:szCs w:val="24"/>
        </w:rPr>
        <w:t>ou</w:t>
      </w:r>
      <w:r>
        <w:rPr>
          <w:rFonts w:ascii="Arial" w:hAnsi="Arial" w:cs="Arial"/>
          <w:iCs/>
          <w:sz w:val="24"/>
          <w:szCs w:val="24"/>
        </w:rPr>
        <w:t xml:space="preserve"> pro každý kalendářní rok stanoví synodní rada.</w:t>
      </w:r>
    </w:p>
    <w:p w14:paraId="21E121C7" w14:textId="77777777" w:rsidR="000E4709" w:rsidRPr="007C0686" w:rsidRDefault="000E4709" w:rsidP="000E4709">
      <w:pPr>
        <w:pStyle w:val="Odstavecseseznamem"/>
        <w:shd w:val="clear" w:color="auto" w:fill="FFFFFF"/>
        <w:autoSpaceDE/>
        <w:autoSpaceDN/>
        <w:spacing w:after="160"/>
        <w:ind w:left="2160"/>
        <w:jc w:val="both"/>
        <w:rPr>
          <w:rFonts w:ascii="Arial" w:hAnsi="Arial" w:cs="Arial"/>
          <w:b/>
          <w:bCs/>
          <w:iCs/>
          <w:sz w:val="24"/>
          <w:szCs w:val="24"/>
        </w:rPr>
      </w:pPr>
    </w:p>
    <w:p w14:paraId="54D99101" w14:textId="77777777" w:rsidR="005704DD" w:rsidRPr="007C0686" w:rsidRDefault="005704DD" w:rsidP="000E4709">
      <w:pPr>
        <w:pStyle w:val="Odstavecseseznamem"/>
        <w:numPr>
          <w:ilvl w:val="0"/>
          <w:numId w:val="13"/>
        </w:numPr>
        <w:shd w:val="clear" w:color="auto" w:fill="FFFFFF"/>
        <w:autoSpaceDE/>
        <w:autoSpaceDN/>
        <w:spacing w:after="160"/>
        <w:jc w:val="both"/>
        <w:rPr>
          <w:rFonts w:ascii="Arial" w:hAnsi="Arial" w:cs="Arial"/>
          <w:b/>
          <w:bCs/>
          <w:iCs/>
          <w:sz w:val="24"/>
          <w:szCs w:val="24"/>
        </w:rPr>
      </w:pPr>
      <w:r w:rsidRPr="007C0686">
        <w:rPr>
          <w:rFonts w:ascii="Arial" w:hAnsi="Arial" w:cs="Arial"/>
          <w:b/>
          <w:bCs/>
          <w:iCs/>
          <w:sz w:val="24"/>
          <w:szCs w:val="24"/>
        </w:rPr>
        <w:t xml:space="preserve">Zabezpečení řádného vyúčtování </w:t>
      </w:r>
    </w:p>
    <w:p w14:paraId="399CB8AB" w14:textId="7012E463" w:rsidR="000E4709" w:rsidRDefault="000E4709" w:rsidP="000E4709">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Povšechný sbor vždy k </w:t>
      </w:r>
      <w:r w:rsidR="00280265">
        <w:rPr>
          <w:rFonts w:ascii="Arial" w:hAnsi="Arial" w:cs="Arial"/>
          <w:iCs/>
          <w:sz w:val="24"/>
          <w:szCs w:val="24"/>
        </w:rPr>
        <w:t>30. 6</w:t>
      </w:r>
      <w:r>
        <w:rPr>
          <w:rFonts w:ascii="Arial" w:hAnsi="Arial" w:cs="Arial"/>
          <w:iCs/>
          <w:sz w:val="24"/>
          <w:szCs w:val="24"/>
        </w:rPr>
        <w:t>. podává průběžnou zprávu</w:t>
      </w:r>
      <w:r w:rsidR="00612999">
        <w:rPr>
          <w:rFonts w:ascii="Arial" w:hAnsi="Arial" w:cs="Arial"/>
          <w:iCs/>
          <w:sz w:val="24"/>
          <w:szCs w:val="24"/>
        </w:rPr>
        <w:t xml:space="preserve"> a</w:t>
      </w:r>
      <w:r>
        <w:rPr>
          <w:rFonts w:ascii="Arial" w:hAnsi="Arial" w:cs="Arial"/>
          <w:iCs/>
          <w:sz w:val="24"/>
          <w:szCs w:val="24"/>
        </w:rPr>
        <w:t xml:space="preserve"> vyúčtování</w:t>
      </w:r>
      <w:r w:rsidR="00F777F4">
        <w:rPr>
          <w:rFonts w:ascii="Arial" w:hAnsi="Arial" w:cs="Arial"/>
          <w:iCs/>
          <w:sz w:val="24"/>
          <w:szCs w:val="24"/>
        </w:rPr>
        <w:t xml:space="preserve"> veřejné sbírky</w:t>
      </w:r>
      <w:r w:rsidR="0095178D">
        <w:rPr>
          <w:rFonts w:ascii="Arial" w:hAnsi="Arial" w:cs="Arial"/>
          <w:iCs/>
          <w:sz w:val="24"/>
          <w:szCs w:val="24"/>
        </w:rPr>
        <w:t xml:space="preserve"> </w:t>
      </w:r>
      <w:r>
        <w:rPr>
          <w:rFonts w:ascii="Arial" w:hAnsi="Arial" w:cs="Arial"/>
          <w:iCs/>
          <w:sz w:val="24"/>
          <w:szCs w:val="24"/>
        </w:rPr>
        <w:t>Magistrátu</w:t>
      </w:r>
      <w:r w:rsidR="00612999">
        <w:rPr>
          <w:rFonts w:ascii="Arial" w:hAnsi="Arial" w:cs="Arial"/>
          <w:iCs/>
          <w:sz w:val="24"/>
          <w:szCs w:val="24"/>
        </w:rPr>
        <w:t xml:space="preserve"> hl. m. Prahy.</w:t>
      </w:r>
    </w:p>
    <w:p w14:paraId="3EE5786A" w14:textId="57DA416C" w:rsidR="00842734" w:rsidRDefault="000E4709" w:rsidP="005704DD">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 xml:space="preserve">Řádné </w:t>
      </w:r>
      <w:r w:rsidR="00612999">
        <w:rPr>
          <w:rFonts w:ascii="Arial" w:hAnsi="Arial" w:cs="Arial"/>
          <w:iCs/>
          <w:sz w:val="24"/>
          <w:szCs w:val="24"/>
        </w:rPr>
        <w:t xml:space="preserve">vedení </w:t>
      </w:r>
      <w:r>
        <w:rPr>
          <w:rFonts w:ascii="Arial" w:hAnsi="Arial" w:cs="Arial"/>
          <w:iCs/>
          <w:sz w:val="24"/>
          <w:szCs w:val="24"/>
        </w:rPr>
        <w:t xml:space="preserve">účetnictví a vyúčtování </w:t>
      </w:r>
      <w:r w:rsidR="00372FE9">
        <w:rPr>
          <w:rFonts w:ascii="Arial" w:hAnsi="Arial" w:cs="Arial"/>
          <w:iCs/>
          <w:sz w:val="24"/>
          <w:szCs w:val="24"/>
        </w:rPr>
        <w:t xml:space="preserve">sbírky zajišťuje </w:t>
      </w:r>
      <w:r>
        <w:rPr>
          <w:rFonts w:ascii="Arial" w:hAnsi="Arial" w:cs="Arial"/>
          <w:iCs/>
          <w:sz w:val="24"/>
          <w:szCs w:val="24"/>
        </w:rPr>
        <w:t>ÚCK</w:t>
      </w:r>
      <w:r w:rsidR="00612999">
        <w:rPr>
          <w:rFonts w:ascii="Arial" w:hAnsi="Arial" w:cs="Arial"/>
          <w:iCs/>
          <w:sz w:val="24"/>
          <w:szCs w:val="24"/>
        </w:rPr>
        <w:t>.</w:t>
      </w:r>
    </w:p>
    <w:p w14:paraId="6B0CC278" w14:textId="06A55632" w:rsidR="00612999" w:rsidRDefault="00612999" w:rsidP="005704DD">
      <w:pPr>
        <w:pStyle w:val="Odstavecseseznamem"/>
        <w:numPr>
          <w:ilvl w:val="1"/>
          <w:numId w:val="13"/>
        </w:numPr>
        <w:shd w:val="clear" w:color="auto" w:fill="FFFFFF"/>
        <w:autoSpaceDE/>
        <w:autoSpaceDN/>
        <w:spacing w:after="160"/>
        <w:jc w:val="both"/>
        <w:rPr>
          <w:rFonts w:ascii="Arial" w:hAnsi="Arial" w:cs="Arial"/>
          <w:iCs/>
          <w:sz w:val="24"/>
          <w:szCs w:val="24"/>
        </w:rPr>
      </w:pPr>
      <w:r>
        <w:rPr>
          <w:rFonts w:ascii="Arial" w:hAnsi="Arial" w:cs="Arial"/>
          <w:iCs/>
          <w:sz w:val="24"/>
          <w:szCs w:val="24"/>
        </w:rPr>
        <w:t xml:space="preserve">Sbor či seniorát, který nedodá řádně a včas doklady uvedené v čl. 4, písm. f), </w:t>
      </w:r>
      <w:r w:rsidR="00B17EAB">
        <w:rPr>
          <w:rFonts w:ascii="Arial" w:hAnsi="Arial" w:cs="Arial"/>
          <w:iCs/>
          <w:sz w:val="24"/>
          <w:szCs w:val="24"/>
        </w:rPr>
        <w:t>je povinen plně nahradit povšechnému sboru škodu, která mu v souvislosti s opožděním či nesprávným vyúčtováním sbírky případně vznikne.</w:t>
      </w:r>
    </w:p>
    <w:p w14:paraId="0FE87FC1" w14:textId="77777777" w:rsidR="00917A6A" w:rsidRDefault="00917A6A" w:rsidP="00917A6A">
      <w:pPr>
        <w:pStyle w:val="Odstavecseseznamem"/>
        <w:shd w:val="clear" w:color="auto" w:fill="FFFFFF"/>
        <w:autoSpaceDE/>
        <w:autoSpaceDN/>
        <w:spacing w:after="160"/>
        <w:ind w:left="1352"/>
        <w:jc w:val="both"/>
        <w:rPr>
          <w:rFonts w:ascii="Arial" w:hAnsi="Arial" w:cs="Arial"/>
          <w:iCs/>
          <w:sz w:val="24"/>
          <w:szCs w:val="24"/>
        </w:rPr>
      </w:pPr>
    </w:p>
    <w:p w14:paraId="75107AD4" w14:textId="1B2C0994" w:rsidR="0095178D" w:rsidRPr="00917A6A" w:rsidRDefault="00842734" w:rsidP="00917A6A">
      <w:pPr>
        <w:pStyle w:val="Odstavecseseznamem"/>
        <w:numPr>
          <w:ilvl w:val="0"/>
          <w:numId w:val="13"/>
        </w:numPr>
        <w:shd w:val="clear" w:color="auto" w:fill="FFFFFF"/>
        <w:autoSpaceDE/>
        <w:autoSpaceDN/>
        <w:spacing w:after="160"/>
        <w:jc w:val="both"/>
        <w:rPr>
          <w:rFonts w:ascii="Arial" w:hAnsi="Arial" w:cs="Arial"/>
          <w:iCs/>
          <w:sz w:val="24"/>
          <w:szCs w:val="24"/>
        </w:rPr>
      </w:pPr>
      <w:r w:rsidRPr="00917A6A">
        <w:rPr>
          <w:rFonts w:ascii="Arial" w:hAnsi="Arial" w:cs="Arial"/>
          <w:iCs/>
          <w:sz w:val="24"/>
          <w:szCs w:val="24"/>
        </w:rPr>
        <w:t>Tato směrnice nabývá platnosti a účinnosti dnem schválení synodní radou.</w:t>
      </w:r>
    </w:p>
    <w:sectPr w:rsidR="0095178D" w:rsidRPr="00917A6A">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7CF9" w14:textId="77777777" w:rsidR="00382A29" w:rsidRDefault="00382A29" w:rsidP="00F62FD6">
      <w:r>
        <w:separator/>
      </w:r>
    </w:p>
  </w:endnote>
  <w:endnote w:type="continuationSeparator" w:id="0">
    <w:p w14:paraId="45B9C1E6" w14:textId="77777777" w:rsidR="00382A29" w:rsidRDefault="00382A29" w:rsidP="00F6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do STF">
    <w:altName w:val="Calibri"/>
    <w:panose1 w:val="02000503050000020003"/>
    <w:charset w:val="00"/>
    <w:family w:val="modern"/>
    <w:notTrueType/>
    <w:pitch w:val="variable"/>
    <w:sig w:usb0="800000AF" w:usb1="5000004A"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AF79" w14:textId="77777777" w:rsidR="00382A29" w:rsidRDefault="00382A29" w:rsidP="00F62FD6">
      <w:r>
        <w:separator/>
      </w:r>
    </w:p>
  </w:footnote>
  <w:footnote w:type="continuationSeparator" w:id="0">
    <w:p w14:paraId="152ED24D" w14:textId="77777777" w:rsidR="00382A29" w:rsidRDefault="00382A29" w:rsidP="00F6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60A2"/>
    <w:multiLevelType w:val="hybridMultilevel"/>
    <w:tmpl w:val="7032B6E6"/>
    <w:lvl w:ilvl="0" w:tplc="499447DC">
      <w:start w:val="1"/>
      <w:numFmt w:val="decimal"/>
      <w:lvlText w:val="%1."/>
      <w:lvlJc w:val="left"/>
      <w:pPr>
        <w:ind w:left="720" w:hanging="360"/>
      </w:pPr>
      <w:rPr>
        <w:rFonts w:hint="default"/>
        <w:b/>
        <w:bCs w:val="0"/>
      </w:rPr>
    </w:lvl>
    <w:lvl w:ilvl="1" w:tplc="04050017">
      <w:start w:val="1"/>
      <w:numFmt w:val="lowerLetter"/>
      <w:lvlText w:val="%2)"/>
      <w:lvlJc w:val="left"/>
      <w:pPr>
        <w:ind w:left="1352"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34400"/>
    <w:multiLevelType w:val="hybridMultilevel"/>
    <w:tmpl w:val="08C23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66429A"/>
    <w:multiLevelType w:val="hybridMultilevel"/>
    <w:tmpl w:val="0CB49DBA"/>
    <w:lvl w:ilvl="0" w:tplc="4C720898">
      <w:start w:val="1"/>
      <w:numFmt w:val="lowerLetter"/>
      <w:lvlText w:val="%1)"/>
      <w:lvlJc w:val="left"/>
      <w:pPr>
        <w:ind w:left="927" w:hanging="360"/>
      </w:pPr>
      <w:rPr>
        <w:rFonts w:ascii="Times New Roman" w:eastAsia="Times New Roman" w:hAnsi="Times New Roman" w:cs="Times New Roman" w:hint="default"/>
        <w:i/>
        <w:sz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DD4267B"/>
    <w:multiLevelType w:val="hybridMultilevel"/>
    <w:tmpl w:val="EFB6A3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19471E"/>
    <w:multiLevelType w:val="hybridMultilevel"/>
    <w:tmpl w:val="79EE44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F798F"/>
    <w:multiLevelType w:val="multilevel"/>
    <w:tmpl w:val="640E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34754"/>
    <w:multiLevelType w:val="hybridMultilevel"/>
    <w:tmpl w:val="4184B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634906"/>
    <w:multiLevelType w:val="hybridMultilevel"/>
    <w:tmpl w:val="34B20950"/>
    <w:lvl w:ilvl="0" w:tplc="88C68A2A">
      <w:start w:val="1"/>
      <w:numFmt w:val="decimal"/>
      <w:lvlText w:val="%1."/>
      <w:lvlJc w:val="left"/>
      <w:pPr>
        <w:ind w:left="1080" w:hanging="360"/>
      </w:pPr>
      <w:rPr>
        <w:rFonts w:ascii="Arial" w:eastAsia="Times New Roman" w:hAnsi="Arial"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6C40D79"/>
    <w:multiLevelType w:val="multilevel"/>
    <w:tmpl w:val="744631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8CC7409"/>
    <w:multiLevelType w:val="hybridMultilevel"/>
    <w:tmpl w:val="E6340E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AE1753"/>
    <w:multiLevelType w:val="multilevel"/>
    <w:tmpl w:val="079A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05A74"/>
    <w:multiLevelType w:val="hybridMultilevel"/>
    <w:tmpl w:val="8654DCA2"/>
    <w:lvl w:ilvl="0" w:tplc="A3C689B6">
      <w:start w:val="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322B2B"/>
    <w:multiLevelType w:val="hybridMultilevel"/>
    <w:tmpl w:val="8174AE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3B6AC2"/>
    <w:multiLevelType w:val="multilevel"/>
    <w:tmpl w:val="6CC63FEE"/>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73A1794"/>
    <w:multiLevelType w:val="hybridMultilevel"/>
    <w:tmpl w:val="7AE2953A"/>
    <w:lvl w:ilvl="0" w:tplc="0064695E">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14F2588"/>
    <w:multiLevelType w:val="multilevel"/>
    <w:tmpl w:val="15E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B1669"/>
    <w:multiLevelType w:val="multilevel"/>
    <w:tmpl w:val="44E0C43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6"/>
  </w:num>
  <w:num w:numId="2">
    <w:abstractNumId w:val="8"/>
  </w:num>
  <w:num w:numId="3">
    <w:abstractNumId w:val="9"/>
  </w:num>
  <w:num w:numId="4">
    <w:abstractNumId w:val="13"/>
  </w:num>
  <w:num w:numId="5">
    <w:abstractNumId w:val="3"/>
  </w:num>
  <w:num w:numId="6">
    <w:abstractNumId w:val="1"/>
  </w:num>
  <w:num w:numId="7">
    <w:abstractNumId w:val="5"/>
  </w:num>
  <w:num w:numId="8">
    <w:abstractNumId w:val="12"/>
  </w:num>
  <w:num w:numId="9">
    <w:abstractNumId w:val="10"/>
  </w:num>
  <w:num w:numId="10">
    <w:abstractNumId w:val="15"/>
  </w:num>
  <w:num w:numId="11">
    <w:abstractNumId w:val="6"/>
  </w:num>
  <w:num w:numId="12">
    <w:abstractNumId w:val="2"/>
  </w:num>
  <w:num w:numId="13">
    <w:abstractNumId w:val="0"/>
  </w:num>
  <w:num w:numId="14">
    <w:abstractNumId w:val="7"/>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16"/>
    <w:rsid w:val="0002431E"/>
    <w:rsid w:val="00047A6E"/>
    <w:rsid w:val="00050B59"/>
    <w:rsid w:val="00081D5D"/>
    <w:rsid w:val="000827FE"/>
    <w:rsid w:val="00090B58"/>
    <w:rsid w:val="000A043C"/>
    <w:rsid w:val="000A136A"/>
    <w:rsid w:val="000D7A13"/>
    <w:rsid w:val="000E3203"/>
    <w:rsid w:val="000E4709"/>
    <w:rsid w:val="00106D90"/>
    <w:rsid w:val="00126872"/>
    <w:rsid w:val="001314F3"/>
    <w:rsid w:val="00137393"/>
    <w:rsid w:val="00146835"/>
    <w:rsid w:val="00147A43"/>
    <w:rsid w:val="00160F98"/>
    <w:rsid w:val="00173409"/>
    <w:rsid w:val="001923E3"/>
    <w:rsid w:val="001A10CE"/>
    <w:rsid w:val="001A3A14"/>
    <w:rsid w:val="001B319B"/>
    <w:rsid w:val="001B655F"/>
    <w:rsid w:val="001D555F"/>
    <w:rsid w:val="00234BC2"/>
    <w:rsid w:val="00236382"/>
    <w:rsid w:val="002547BC"/>
    <w:rsid w:val="00264B73"/>
    <w:rsid w:val="00280265"/>
    <w:rsid w:val="0029443A"/>
    <w:rsid w:val="002A321D"/>
    <w:rsid w:val="002B0993"/>
    <w:rsid w:val="002B76D5"/>
    <w:rsid w:val="002C71B7"/>
    <w:rsid w:val="002E6AED"/>
    <w:rsid w:val="00307704"/>
    <w:rsid w:val="00372FE9"/>
    <w:rsid w:val="00374DE0"/>
    <w:rsid w:val="00382A29"/>
    <w:rsid w:val="00390211"/>
    <w:rsid w:val="00392512"/>
    <w:rsid w:val="00392576"/>
    <w:rsid w:val="00397981"/>
    <w:rsid w:val="003A4912"/>
    <w:rsid w:val="003B6E2D"/>
    <w:rsid w:val="003C1B1D"/>
    <w:rsid w:val="003D4CCA"/>
    <w:rsid w:val="003E1710"/>
    <w:rsid w:val="00402E66"/>
    <w:rsid w:val="00412AC3"/>
    <w:rsid w:val="0044148E"/>
    <w:rsid w:val="0046766C"/>
    <w:rsid w:val="00467FB8"/>
    <w:rsid w:val="004801F6"/>
    <w:rsid w:val="00484DB4"/>
    <w:rsid w:val="004A780B"/>
    <w:rsid w:val="004D5DC4"/>
    <w:rsid w:val="004F40FC"/>
    <w:rsid w:val="004F7984"/>
    <w:rsid w:val="00503527"/>
    <w:rsid w:val="0051347F"/>
    <w:rsid w:val="00527161"/>
    <w:rsid w:val="005304DB"/>
    <w:rsid w:val="00537F2E"/>
    <w:rsid w:val="005427CA"/>
    <w:rsid w:val="005550DE"/>
    <w:rsid w:val="005554C8"/>
    <w:rsid w:val="005676E1"/>
    <w:rsid w:val="005704DD"/>
    <w:rsid w:val="00587CC5"/>
    <w:rsid w:val="00593A33"/>
    <w:rsid w:val="005D301A"/>
    <w:rsid w:val="005D4460"/>
    <w:rsid w:val="00600C63"/>
    <w:rsid w:val="00612999"/>
    <w:rsid w:val="00645A95"/>
    <w:rsid w:val="00665DF0"/>
    <w:rsid w:val="00695642"/>
    <w:rsid w:val="006C1039"/>
    <w:rsid w:val="006F0448"/>
    <w:rsid w:val="0070062E"/>
    <w:rsid w:val="00736FBF"/>
    <w:rsid w:val="007729F9"/>
    <w:rsid w:val="007875B3"/>
    <w:rsid w:val="007C0686"/>
    <w:rsid w:val="007C0B2F"/>
    <w:rsid w:val="007E3D70"/>
    <w:rsid w:val="007E6A3F"/>
    <w:rsid w:val="007F2824"/>
    <w:rsid w:val="007F5F58"/>
    <w:rsid w:val="00805C1A"/>
    <w:rsid w:val="00840734"/>
    <w:rsid w:val="00842734"/>
    <w:rsid w:val="00854204"/>
    <w:rsid w:val="00864D88"/>
    <w:rsid w:val="0087229B"/>
    <w:rsid w:val="00883B9A"/>
    <w:rsid w:val="008A1B0E"/>
    <w:rsid w:val="008C5280"/>
    <w:rsid w:val="008E1537"/>
    <w:rsid w:val="008E5738"/>
    <w:rsid w:val="008E5C3D"/>
    <w:rsid w:val="008E60B3"/>
    <w:rsid w:val="009028C9"/>
    <w:rsid w:val="00904D17"/>
    <w:rsid w:val="0091312A"/>
    <w:rsid w:val="0091566D"/>
    <w:rsid w:val="00917A6A"/>
    <w:rsid w:val="00933101"/>
    <w:rsid w:val="00945B6C"/>
    <w:rsid w:val="0095178D"/>
    <w:rsid w:val="00952996"/>
    <w:rsid w:val="009641F8"/>
    <w:rsid w:val="0096524C"/>
    <w:rsid w:val="009757AD"/>
    <w:rsid w:val="00982D7F"/>
    <w:rsid w:val="00983662"/>
    <w:rsid w:val="00990FF8"/>
    <w:rsid w:val="00992940"/>
    <w:rsid w:val="009A0693"/>
    <w:rsid w:val="009A4037"/>
    <w:rsid w:val="009B470E"/>
    <w:rsid w:val="009C4262"/>
    <w:rsid w:val="009E0427"/>
    <w:rsid w:val="009E06F0"/>
    <w:rsid w:val="009E72B2"/>
    <w:rsid w:val="009F1039"/>
    <w:rsid w:val="00A0313B"/>
    <w:rsid w:val="00A0460B"/>
    <w:rsid w:val="00A13268"/>
    <w:rsid w:val="00A160F0"/>
    <w:rsid w:val="00A61ADC"/>
    <w:rsid w:val="00A82605"/>
    <w:rsid w:val="00A93C50"/>
    <w:rsid w:val="00AB52E4"/>
    <w:rsid w:val="00AB7540"/>
    <w:rsid w:val="00AE4AC7"/>
    <w:rsid w:val="00AE530C"/>
    <w:rsid w:val="00AF6F34"/>
    <w:rsid w:val="00B01770"/>
    <w:rsid w:val="00B06C9F"/>
    <w:rsid w:val="00B17EAB"/>
    <w:rsid w:val="00B20341"/>
    <w:rsid w:val="00B23732"/>
    <w:rsid w:val="00B43C14"/>
    <w:rsid w:val="00B70EDF"/>
    <w:rsid w:val="00B72F52"/>
    <w:rsid w:val="00B76571"/>
    <w:rsid w:val="00BD0133"/>
    <w:rsid w:val="00BD0B4C"/>
    <w:rsid w:val="00BD2F36"/>
    <w:rsid w:val="00BD637B"/>
    <w:rsid w:val="00BE313C"/>
    <w:rsid w:val="00BE6A16"/>
    <w:rsid w:val="00BE7280"/>
    <w:rsid w:val="00C115EE"/>
    <w:rsid w:val="00C31109"/>
    <w:rsid w:val="00C44125"/>
    <w:rsid w:val="00C5639B"/>
    <w:rsid w:val="00C7264C"/>
    <w:rsid w:val="00C731D3"/>
    <w:rsid w:val="00C73D02"/>
    <w:rsid w:val="00C76033"/>
    <w:rsid w:val="00C96211"/>
    <w:rsid w:val="00CD12CD"/>
    <w:rsid w:val="00CD53F6"/>
    <w:rsid w:val="00CD62C2"/>
    <w:rsid w:val="00D0261D"/>
    <w:rsid w:val="00D056AE"/>
    <w:rsid w:val="00D1508F"/>
    <w:rsid w:val="00D1764E"/>
    <w:rsid w:val="00D30861"/>
    <w:rsid w:val="00D626E4"/>
    <w:rsid w:val="00D65D96"/>
    <w:rsid w:val="00D70ACC"/>
    <w:rsid w:val="00D82C25"/>
    <w:rsid w:val="00D842BD"/>
    <w:rsid w:val="00D937A4"/>
    <w:rsid w:val="00D94ACF"/>
    <w:rsid w:val="00D957A6"/>
    <w:rsid w:val="00D9597F"/>
    <w:rsid w:val="00DA1C8F"/>
    <w:rsid w:val="00DA336F"/>
    <w:rsid w:val="00DA3385"/>
    <w:rsid w:val="00DB11E1"/>
    <w:rsid w:val="00DB68A5"/>
    <w:rsid w:val="00DC255B"/>
    <w:rsid w:val="00DD1EED"/>
    <w:rsid w:val="00DF0897"/>
    <w:rsid w:val="00E01D73"/>
    <w:rsid w:val="00E01F1F"/>
    <w:rsid w:val="00E03D77"/>
    <w:rsid w:val="00E1367E"/>
    <w:rsid w:val="00E14DB7"/>
    <w:rsid w:val="00E17F71"/>
    <w:rsid w:val="00E27E45"/>
    <w:rsid w:val="00E33EE2"/>
    <w:rsid w:val="00E4579F"/>
    <w:rsid w:val="00E517A9"/>
    <w:rsid w:val="00E5214A"/>
    <w:rsid w:val="00E838C4"/>
    <w:rsid w:val="00E84E8A"/>
    <w:rsid w:val="00E9345D"/>
    <w:rsid w:val="00E9727D"/>
    <w:rsid w:val="00EA1755"/>
    <w:rsid w:val="00ED2D46"/>
    <w:rsid w:val="00EE1CDF"/>
    <w:rsid w:val="00EE1F18"/>
    <w:rsid w:val="00EE401C"/>
    <w:rsid w:val="00F11905"/>
    <w:rsid w:val="00F140F1"/>
    <w:rsid w:val="00F1780C"/>
    <w:rsid w:val="00F3488C"/>
    <w:rsid w:val="00F5500E"/>
    <w:rsid w:val="00F60D99"/>
    <w:rsid w:val="00F62FD6"/>
    <w:rsid w:val="00F67FA2"/>
    <w:rsid w:val="00F777F4"/>
    <w:rsid w:val="00F87B5C"/>
    <w:rsid w:val="00F903FF"/>
    <w:rsid w:val="00F93816"/>
    <w:rsid w:val="00FA0760"/>
    <w:rsid w:val="00FA523B"/>
    <w:rsid w:val="00FC2B6A"/>
    <w:rsid w:val="00FC485C"/>
    <w:rsid w:val="00FC4AFC"/>
    <w:rsid w:val="00FD06D8"/>
    <w:rsid w:val="00FD2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27ED5"/>
  <w14:defaultImageDpi w14:val="0"/>
  <w15:docId w15:val="{F71AEECB-2BBE-47EE-ACE1-27715615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pPr>
      <w:jc w:val="both"/>
    </w:pPr>
    <w:rPr>
      <w:sz w:val="24"/>
      <w:szCs w:val="24"/>
    </w:rPr>
  </w:style>
  <w:style w:type="character" w:customStyle="1" w:styleId="Zkladntext2Char">
    <w:name w:val="Základní text 2 Char"/>
    <w:link w:val="Zkladntext2"/>
    <w:uiPriority w:val="99"/>
    <w:semiHidden/>
    <w:locked/>
    <w:rPr>
      <w:rFonts w:cs="Times New Roman"/>
      <w:sz w:val="20"/>
      <w:szCs w:val="20"/>
    </w:rPr>
  </w:style>
  <w:style w:type="paragraph" w:styleId="Textbubliny">
    <w:name w:val="Balloon Text"/>
    <w:basedOn w:val="Normln"/>
    <w:link w:val="TextbublinyChar"/>
    <w:uiPriority w:val="99"/>
    <w:semiHidden/>
    <w:rsid w:val="00E14DB7"/>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customStyle="1" w:styleId="Textpoznpodarou1">
    <w:name w:val="Text pozn. pod čarou1"/>
    <w:basedOn w:val="Normln"/>
    <w:next w:val="Textpoznpodarou"/>
    <w:link w:val="TextpoznpodarouChar"/>
    <w:uiPriority w:val="99"/>
    <w:semiHidden/>
    <w:unhideWhenUsed/>
    <w:rsid w:val="00F62FD6"/>
    <w:pPr>
      <w:autoSpaceDE/>
      <w:autoSpaceDN/>
    </w:pPr>
  </w:style>
  <w:style w:type="character" w:customStyle="1" w:styleId="TextpoznpodarouChar">
    <w:name w:val="Text pozn. pod čarou Char"/>
    <w:basedOn w:val="Standardnpsmoodstavce"/>
    <w:link w:val="Textpoznpodarou1"/>
    <w:uiPriority w:val="99"/>
    <w:semiHidden/>
    <w:rsid w:val="00F62FD6"/>
    <w:rPr>
      <w:sz w:val="20"/>
      <w:szCs w:val="20"/>
    </w:rPr>
  </w:style>
  <w:style w:type="character" w:styleId="Znakapoznpodarou">
    <w:name w:val="footnote reference"/>
    <w:basedOn w:val="Standardnpsmoodstavce"/>
    <w:uiPriority w:val="99"/>
    <w:unhideWhenUsed/>
    <w:rsid w:val="00F62FD6"/>
    <w:rPr>
      <w:vertAlign w:val="superscript"/>
    </w:rPr>
  </w:style>
  <w:style w:type="paragraph" w:styleId="Textpoznpodarou">
    <w:name w:val="footnote text"/>
    <w:basedOn w:val="Normln"/>
    <w:link w:val="TextpoznpodarouChar1"/>
    <w:uiPriority w:val="99"/>
    <w:rsid w:val="00F62FD6"/>
  </w:style>
  <w:style w:type="character" w:customStyle="1" w:styleId="TextpoznpodarouChar1">
    <w:name w:val="Text pozn. pod čarou Char1"/>
    <w:basedOn w:val="Standardnpsmoodstavce"/>
    <w:link w:val="Textpoznpodarou"/>
    <w:uiPriority w:val="99"/>
    <w:rsid w:val="00F62FD6"/>
  </w:style>
  <w:style w:type="character" w:styleId="Hypertextovodkaz">
    <w:name w:val="Hyperlink"/>
    <w:basedOn w:val="Standardnpsmoodstavce"/>
    <w:uiPriority w:val="99"/>
    <w:rsid w:val="00081D5D"/>
    <w:rPr>
      <w:color w:val="0000FF" w:themeColor="hyperlink"/>
      <w:u w:val="single"/>
    </w:rPr>
  </w:style>
  <w:style w:type="character" w:customStyle="1" w:styleId="Nevyeenzmnka1">
    <w:name w:val="Nevyřešená zmínka1"/>
    <w:basedOn w:val="Standardnpsmoodstavce"/>
    <w:uiPriority w:val="99"/>
    <w:semiHidden/>
    <w:unhideWhenUsed/>
    <w:rsid w:val="00081D5D"/>
    <w:rPr>
      <w:color w:val="605E5C"/>
      <w:shd w:val="clear" w:color="auto" w:fill="E1DFDD"/>
    </w:rPr>
  </w:style>
  <w:style w:type="character" w:styleId="Sledovanodkaz">
    <w:name w:val="FollowedHyperlink"/>
    <w:basedOn w:val="Standardnpsmoodstavce"/>
    <w:uiPriority w:val="99"/>
    <w:rsid w:val="00C31109"/>
    <w:rPr>
      <w:color w:val="800080" w:themeColor="followedHyperlink"/>
      <w:u w:val="single"/>
    </w:rPr>
  </w:style>
  <w:style w:type="character" w:styleId="PromnnHTML">
    <w:name w:val="HTML Variable"/>
    <w:basedOn w:val="Standardnpsmoodstavce"/>
    <w:uiPriority w:val="99"/>
    <w:unhideWhenUsed/>
    <w:rsid w:val="00B23732"/>
    <w:rPr>
      <w:i/>
      <w:iCs/>
    </w:rPr>
  </w:style>
  <w:style w:type="paragraph" w:styleId="Odstavecseseznamem">
    <w:name w:val="List Paragraph"/>
    <w:basedOn w:val="Normln"/>
    <w:uiPriority w:val="34"/>
    <w:qFormat/>
    <w:rsid w:val="00B23732"/>
    <w:pPr>
      <w:ind w:left="720"/>
      <w:contextualSpacing/>
    </w:pPr>
  </w:style>
  <w:style w:type="paragraph" w:styleId="Normlnweb">
    <w:name w:val="Normal (Web)"/>
    <w:basedOn w:val="Normln"/>
    <w:uiPriority w:val="99"/>
    <w:unhideWhenUsed/>
    <w:rsid w:val="005704DD"/>
    <w:pPr>
      <w:autoSpaceDE/>
      <w:autoSpaceDN/>
      <w:spacing w:before="100" w:beforeAutospacing="1" w:after="100" w:afterAutospacing="1"/>
    </w:pPr>
    <w:rPr>
      <w:sz w:val="24"/>
      <w:szCs w:val="24"/>
    </w:rPr>
  </w:style>
  <w:style w:type="character" w:styleId="Siln">
    <w:name w:val="Strong"/>
    <w:basedOn w:val="Standardnpsmoodstavce"/>
    <w:uiPriority w:val="22"/>
    <w:qFormat/>
    <w:rsid w:val="005704DD"/>
    <w:rPr>
      <w:b/>
      <w:bCs/>
    </w:rPr>
  </w:style>
  <w:style w:type="character" w:styleId="Odkaznakoment">
    <w:name w:val="annotation reference"/>
    <w:basedOn w:val="Standardnpsmoodstavce"/>
    <w:uiPriority w:val="99"/>
    <w:rsid w:val="00E27E45"/>
    <w:rPr>
      <w:sz w:val="16"/>
      <w:szCs w:val="16"/>
    </w:rPr>
  </w:style>
  <w:style w:type="paragraph" w:styleId="Textkomente">
    <w:name w:val="annotation text"/>
    <w:basedOn w:val="Normln"/>
    <w:link w:val="TextkomenteChar"/>
    <w:uiPriority w:val="99"/>
    <w:rsid w:val="00E27E45"/>
  </w:style>
  <w:style w:type="character" w:customStyle="1" w:styleId="TextkomenteChar">
    <w:name w:val="Text komentáře Char"/>
    <w:basedOn w:val="Standardnpsmoodstavce"/>
    <w:link w:val="Textkomente"/>
    <w:uiPriority w:val="99"/>
    <w:rsid w:val="00E27E45"/>
  </w:style>
  <w:style w:type="paragraph" w:styleId="Pedmtkomente">
    <w:name w:val="annotation subject"/>
    <w:basedOn w:val="Textkomente"/>
    <w:next w:val="Textkomente"/>
    <w:link w:val="PedmtkomenteChar"/>
    <w:uiPriority w:val="99"/>
    <w:rsid w:val="00E27E45"/>
    <w:rPr>
      <w:b/>
      <w:bCs/>
    </w:rPr>
  </w:style>
  <w:style w:type="character" w:customStyle="1" w:styleId="PedmtkomenteChar">
    <w:name w:val="Předmět komentáře Char"/>
    <w:basedOn w:val="TextkomenteChar"/>
    <w:link w:val="Pedmtkomente"/>
    <w:uiPriority w:val="99"/>
    <w:rsid w:val="00E27E45"/>
    <w:rPr>
      <w:b/>
      <w:bCs/>
    </w:rPr>
  </w:style>
  <w:style w:type="paragraph" w:styleId="Revize">
    <w:name w:val="Revision"/>
    <w:hidden/>
    <w:uiPriority w:val="99"/>
    <w:semiHidden/>
    <w:rsid w:val="00A0313B"/>
  </w:style>
  <w:style w:type="character" w:customStyle="1" w:styleId="cf01">
    <w:name w:val="cf01"/>
    <w:basedOn w:val="Standardnpsmoodstavce"/>
    <w:rsid w:val="00DD1E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3656">
      <w:marLeft w:val="0"/>
      <w:marRight w:val="0"/>
      <w:marTop w:val="0"/>
      <w:marBottom w:val="0"/>
      <w:divBdr>
        <w:top w:val="none" w:sz="0" w:space="0" w:color="auto"/>
        <w:left w:val="none" w:sz="0" w:space="0" w:color="auto"/>
        <w:bottom w:val="none" w:sz="0" w:space="0" w:color="auto"/>
        <w:right w:val="none" w:sz="0" w:space="0" w:color="auto"/>
      </w:divBdr>
    </w:div>
    <w:div w:id="14345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4BED28637F6E94E92B4718B2F5C8B5B" ma:contentTypeVersion="7" ma:contentTypeDescription="Vytvoří nový dokument" ma:contentTypeScope="" ma:versionID="ee6b2508062e8be38e2184ac2c139eac">
  <xsd:schema xmlns:xsd="http://www.w3.org/2001/XMLSchema" xmlns:xs="http://www.w3.org/2001/XMLSchema" xmlns:p="http://schemas.microsoft.com/office/2006/metadata/properties" xmlns:ns3="233f0a99-15ac-4d0e-a093-2348ab2aebfe" targetNamespace="http://schemas.microsoft.com/office/2006/metadata/properties" ma:root="true" ma:fieldsID="d76f211f9de2b64f03e0c57055a0f977" ns3:_="">
    <xsd:import namespace="233f0a99-15ac-4d0e-a093-2348ab2ae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f0a99-15ac-4d0e-a093-2348ab2ae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6E80-3807-429D-82F7-37E9F087C0FA}">
  <ds:schemaRefs>
    <ds:schemaRef ds:uri="http://schemas.openxmlformats.org/officeDocument/2006/bibliography"/>
  </ds:schemaRefs>
</ds:datastoreItem>
</file>

<file path=customXml/itemProps2.xml><?xml version="1.0" encoding="utf-8"?>
<ds:datastoreItem xmlns:ds="http://schemas.openxmlformats.org/officeDocument/2006/customXml" ds:itemID="{8011C6E2-EE93-4CEA-993D-DC4918387D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0BA252-B36A-4C66-88CF-E45E51141518}">
  <ds:schemaRefs>
    <ds:schemaRef ds:uri="http://schemas.microsoft.com/sharepoint/v3/contenttype/forms"/>
  </ds:schemaRefs>
</ds:datastoreItem>
</file>

<file path=customXml/itemProps4.xml><?xml version="1.0" encoding="utf-8"?>
<ds:datastoreItem xmlns:ds="http://schemas.openxmlformats.org/officeDocument/2006/customXml" ds:itemID="{CAA5F8EF-6DF9-42DD-B121-82EEEBA2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f0a99-15ac-4d0e-a093-2348ab2ae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1143</Words>
  <Characters>6887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VNITŘNÍ SMĚRNICE č</vt:lpstr>
    </vt:vector>
  </TitlesOfParts>
  <Company>srcce</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SMĚRNICE č</dc:title>
  <dc:subject/>
  <dc:creator>Peskova</dc:creator>
  <cp:keywords/>
  <dc:description/>
  <cp:lastModifiedBy>Alice B. Pištorová | ÚCK ČCE</cp:lastModifiedBy>
  <cp:revision>2</cp:revision>
  <cp:lastPrinted>2023-02-07T12:36:00Z</cp:lastPrinted>
  <dcterms:created xsi:type="dcterms:W3CDTF">2023-02-07T12:38:00Z</dcterms:created>
  <dcterms:modified xsi:type="dcterms:W3CDTF">2023-02-07T12:38:00Z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0x010100D4BED28637F6E94E92B4718B2F5C8B5B</vt:lpwstr>
  </property>
</Properties>
</file>