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FF9F" w14:textId="1E30C19D" w:rsidR="00E022E2" w:rsidRPr="0005773B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5773B">
        <w:rPr>
          <w:rFonts w:ascii="Times New Roman" w:hAnsi="Times New Roman" w:cs="Times New Roman"/>
          <w:b/>
          <w:spacing w:val="40"/>
          <w:sz w:val="24"/>
          <w:szCs w:val="24"/>
        </w:rPr>
        <w:t>SMLOUVA</w:t>
      </w:r>
    </w:p>
    <w:p w14:paraId="73BF2165" w14:textId="77777777" w:rsidR="001D3377" w:rsidRPr="008F34CA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 xml:space="preserve">o poskytnutí </w:t>
      </w:r>
      <w:r w:rsidR="00D623B3" w:rsidRPr="008F34CA">
        <w:rPr>
          <w:rFonts w:ascii="Times New Roman" w:hAnsi="Times New Roman" w:cs="Times New Roman"/>
          <w:b/>
          <w:sz w:val="24"/>
          <w:szCs w:val="24"/>
        </w:rPr>
        <w:t>podpory</w:t>
      </w:r>
    </w:p>
    <w:p w14:paraId="06710719" w14:textId="77777777" w:rsidR="001D3377" w:rsidRPr="008F34CA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F0AC" w14:textId="77777777" w:rsidR="001D3377" w:rsidRPr="008F34CA" w:rsidRDefault="001D3377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Českobratrská církev evangelická</w:t>
      </w:r>
    </w:p>
    <w:p w14:paraId="1902BEDE" w14:textId="665244F9" w:rsidR="001D3377" w:rsidRPr="0005773B" w:rsidRDefault="001D3377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se sídlem: Jungmannova 9/22, 11</w:t>
      </w:r>
      <w:r w:rsidR="00651897" w:rsidRPr="0005773B">
        <w:rPr>
          <w:rFonts w:ascii="Times New Roman" w:hAnsi="Times New Roman" w:cs="Times New Roman"/>
          <w:sz w:val="24"/>
          <w:szCs w:val="24"/>
        </w:rPr>
        <w:t>0</w:t>
      </w:r>
      <w:r w:rsidRPr="0005773B">
        <w:rPr>
          <w:rFonts w:ascii="Times New Roman" w:hAnsi="Times New Roman" w:cs="Times New Roman"/>
          <w:sz w:val="24"/>
          <w:szCs w:val="24"/>
        </w:rPr>
        <w:t xml:space="preserve"> </w:t>
      </w:r>
      <w:r w:rsidR="00651897" w:rsidRPr="0005773B">
        <w:rPr>
          <w:rFonts w:ascii="Times New Roman" w:hAnsi="Times New Roman" w:cs="Times New Roman"/>
          <w:sz w:val="24"/>
          <w:szCs w:val="24"/>
        </w:rPr>
        <w:t>00</w:t>
      </w:r>
      <w:r w:rsidRPr="0005773B">
        <w:rPr>
          <w:rFonts w:ascii="Times New Roman" w:hAnsi="Times New Roman" w:cs="Times New Roman"/>
          <w:sz w:val="24"/>
          <w:szCs w:val="24"/>
        </w:rPr>
        <w:t xml:space="preserve"> Praha 1</w:t>
      </w:r>
    </w:p>
    <w:p w14:paraId="19610FF6" w14:textId="0CAD75C4" w:rsidR="001D3377" w:rsidRPr="0005773B" w:rsidRDefault="001D3377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IČ</w:t>
      </w:r>
      <w:r w:rsidR="00651897" w:rsidRPr="0005773B">
        <w:rPr>
          <w:rFonts w:ascii="Times New Roman" w:hAnsi="Times New Roman" w:cs="Times New Roman"/>
          <w:sz w:val="24"/>
          <w:szCs w:val="24"/>
        </w:rPr>
        <w:t>O</w:t>
      </w:r>
      <w:r w:rsidRPr="0005773B">
        <w:rPr>
          <w:rFonts w:ascii="Times New Roman" w:hAnsi="Times New Roman" w:cs="Times New Roman"/>
          <w:sz w:val="24"/>
          <w:szCs w:val="24"/>
        </w:rPr>
        <w:t>: 00445223</w:t>
      </w:r>
    </w:p>
    <w:p w14:paraId="3BAE0485" w14:textId="4273A8E4" w:rsidR="001D3377" w:rsidRPr="0005773B" w:rsidRDefault="008F34CA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zastoupená …</w:t>
      </w:r>
    </w:p>
    <w:p w14:paraId="1DF025FB" w14:textId="77777777" w:rsidR="001D3377" w:rsidRPr="0005773B" w:rsidRDefault="001D3377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(dále jen „</w:t>
      </w:r>
      <w:r w:rsidR="00A01B48" w:rsidRPr="0005773B">
        <w:rPr>
          <w:rFonts w:ascii="Times New Roman" w:hAnsi="Times New Roman" w:cs="Times New Roman"/>
          <w:sz w:val="24"/>
          <w:szCs w:val="24"/>
        </w:rPr>
        <w:t>poskytovatel</w:t>
      </w:r>
      <w:r w:rsidRPr="0005773B">
        <w:rPr>
          <w:rFonts w:ascii="Times New Roman" w:hAnsi="Times New Roman" w:cs="Times New Roman"/>
          <w:sz w:val="24"/>
          <w:szCs w:val="24"/>
        </w:rPr>
        <w:t>“)</w:t>
      </w:r>
    </w:p>
    <w:p w14:paraId="20EDC27C" w14:textId="77777777" w:rsidR="001D3377" w:rsidRPr="008F34CA" w:rsidRDefault="001D3377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AE0A4" w14:textId="77777777" w:rsidR="001D3377" w:rsidRPr="008F34CA" w:rsidRDefault="001D3377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a</w:t>
      </w:r>
    </w:p>
    <w:p w14:paraId="3F98EC5D" w14:textId="77777777" w:rsidR="001D3377" w:rsidRPr="008F34CA" w:rsidRDefault="001D3377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07E21" w14:textId="285A5E0A" w:rsidR="001D3377" w:rsidRPr="008F34CA" w:rsidRDefault="008F34CA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…</w:t>
      </w:r>
    </w:p>
    <w:p w14:paraId="55E3A9BA" w14:textId="3B30DF1F" w:rsidR="001D3377" w:rsidRPr="0005773B" w:rsidRDefault="008F34CA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se sídlem: …</w:t>
      </w:r>
    </w:p>
    <w:p w14:paraId="19F33A6F" w14:textId="765678EC" w:rsidR="001D3377" w:rsidRPr="0005773B" w:rsidRDefault="00A87745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IČ</w:t>
      </w:r>
      <w:r w:rsidR="00651897" w:rsidRPr="0005773B">
        <w:rPr>
          <w:rFonts w:ascii="Times New Roman" w:hAnsi="Times New Roman" w:cs="Times New Roman"/>
          <w:sz w:val="24"/>
          <w:szCs w:val="24"/>
        </w:rPr>
        <w:t>O</w:t>
      </w:r>
      <w:r w:rsidR="008F34CA" w:rsidRPr="0005773B">
        <w:rPr>
          <w:rFonts w:ascii="Times New Roman" w:hAnsi="Times New Roman" w:cs="Times New Roman"/>
          <w:sz w:val="24"/>
          <w:szCs w:val="24"/>
        </w:rPr>
        <w:t>: …</w:t>
      </w:r>
    </w:p>
    <w:p w14:paraId="23158373" w14:textId="5E3871B5" w:rsidR="001D3377" w:rsidRPr="0005773B" w:rsidRDefault="008F34CA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zastoupený …</w:t>
      </w:r>
    </w:p>
    <w:p w14:paraId="15B7077D" w14:textId="5DE89761" w:rsidR="001D3377" w:rsidRPr="0005773B" w:rsidRDefault="00A87745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číslo účtu: …</w:t>
      </w:r>
    </w:p>
    <w:p w14:paraId="29A7056D" w14:textId="77777777" w:rsidR="001D3377" w:rsidRPr="0005773B" w:rsidRDefault="001D3377" w:rsidP="0005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3B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06240A45" w14:textId="77777777" w:rsidR="001D3377" w:rsidRPr="008F34CA" w:rsidRDefault="001D3377" w:rsidP="00057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AB443" w14:textId="0778FA8D" w:rsidR="001D3377" w:rsidRPr="008F34CA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uzavírají podle § 1746</w:t>
      </w:r>
      <w:r w:rsidR="008C5FF5" w:rsidRPr="008F34CA">
        <w:rPr>
          <w:rFonts w:ascii="Times New Roman" w:hAnsi="Times New Roman" w:cs="Times New Roman"/>
          <w:sz w:val="24"/>
          <w:szCs w:val="24"/>
        </w:rPr>
        <w:t xml:space="preserve"> odst. 2 </w:t>
      </w:r>
      <w:r w:rsidRPr="008F34CA">
        <w:rPr>
          <w:rFonts w:ascii="Times New Roman" w:hAnsi="Times New Roman" w:cs="Times New Roman"/>
          <w:sz w:val="24"/>
          <w:szCs w:val="24"/>
        </w:rPr>
        <w:t xml:space="preserve">zákona č. 89/2012 Sb., </w:t>
      </w:r>
    </w:p>
    <w:p w14:paraId="42D234D9" w14:textId="5D3CE729" w:rsidR="001D3377" w:rsidRPr="008F34CA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občansk</w:t>
      </w:r>
      <w:r w:rsidR="00DA1912" w:rsidRPr="008F34CA">
        <w:rPr>
          <w:rFonts w:ascii="Times New Roman" w:hAnsi="Times New Roman" w:cs="Times New Roman"/>
          <w:sz w:val="24"/>
          <w:szCs w:val="24"/>
        </w:rPr>
        <w:t>ého</w:t>
      </w:r>
      <w:r w:rsidRPr="008F34CA">
        <w:rPr>
          <w:rFonts w:ascii="Times New Roman" w:hAnsi="Times New Roman" w:cs="Times New Roman"/>
          <w:sz w:val="24"/>
          <w:szCs w:val="24"/>
        </w:rPr>
        <w:t xml:space="preserve"> zákoník</w:t>
      </w:r>
      <w:r w:rsidR="00DA1912" w:rsidRPr="008F34CA">
        <w:rPr>
          <w:rFonts w:ascii="Times New Roman" w:hAnsi="Times New Roman" w:cs="Times New Roman"/>
          <w:sz w:val="24"/>
          <w:szCs w:val="24"/>
        </w:rPr>
        <w:t>u</w:t>
      </w:r>
      <w:r w:rsidRPr="008F34CA">
        <w:rPr>
          <w:rFonts w:ascii="Times New Roman" w:hAnsi="Times New Roman" w:cs="Times New Roman"/>
          <w:sz w:val="24"/>
          <w:szCs w:val="24"/>
        </w:rPr>
        <w:t>, tuto</w:t>
      </w:r>
    </w:p>
    <w:p w14:paraId="15423FC0" w14:textId="1A55939A" w:rsidR="001D3377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C3131" w14:textId="77777777" w:rsidR="009B57BE" w:rsidRPr="008F34CA" w:rsidRDefault="009B57BE" w:rsidP="00057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47734" w14:textId="0717CF87" w:rsidR="009E2964" w:rsidRPr="008F34CA" w:rsidRDefault="001D3377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 xml:space="preserve">smlouvu o poskytnutí </w:t>
      </w:r>
      <w:r w:rsidR="00D623B3" w:rsidRPr="008F34CA">
        <w:rPr>
          <w:rFonts w:ascii="Times New Roman" w:hAnsi="Times New Roman" w:cs="Times New Roman"/>
          <w:b/>
          <w:sz w:val="24"/>
          <w:szCs w:val="24"/>
        </w:rPr>
        <w:t>podpory</w:t>
      </w:r>
      <w:r w:rsidR="00E062A7" w:rsidRPr="008F34CA">
        <w:rPr>
          <w:rFonts w:ascii="Times New Roman" w:hAnsi="Times New Roman" w:cs="Times New Roman"/>
          <w:b/>
          <w:sz w:val="24"/>
          <w:szCs w:val="24"/>
        </w:rPr>
        <w:t xml:space="preserve"> v rámci Grantového systému ČCE</w:t>
      </w:r>
    </w:p>
    <w:p w14:paraId="3FADC02F" w14:textId="5BF42E57" w:rsidR="001D3377" w:rsidRPr="008F34CA" w:rsidRDefault="00F917DA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011" w:rsidRPr="008F34CA">
        <w:rPr>
          <w:rFonts w:ascii="Times New Roman" w:hAnsi="Times New Roman" w:cs="Times New Roman"/>
          <w:b/>
          <w:sz w:val="24"/>
          <w:szCs w:val="24"/>
        </w:rPr>
        <w:t>(dále jen „smlouva“)</w:t>
      </w:r>
    </w:p>
    <w:p w14:paraId="6D3F21BA" w14:textId="2DA4850C" w:rsidR="004D4C73" w:rsidRDefault="004D4C73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0F9E6" w14:textId="77777777" w:rsidR="009B57BE" w:rsidRPr="008F34CA" w:rsidRDefault="009B57BE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DCCE4" w14:textId="77777777" w:rsidR="001D3377" w:rsidRPr="008F34CA" w:rsidRDefault="001D3377" w:rsidP="000577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I. </w:t>
      </w:r>
      <w:r w:rsidR="00752AFD" w:rsidRPr="008F34CA">
        <w:rPr>
          <w:rFonts w:ascii="Times New Roman" w:hAnsi="Times New Roman" w:cs="Times New Roman"/>
          <w:b/>
          <w:sz w:val="24"/>
          <w:szCs w:val="24"/>
        </w:rPr>
        <w:t>Předmět a ú</w:t>
      </w:r>
      <w:r w:rsidRPr="008F34CA">
        <w:rPr>
          <w:rFonts w:ascii="Times New Roman" w:hAnsi="Times New Roman" w:cs="Times New Roman"/>
          <w:b/>
          <w:sz w:val="24"/>
          <w:szCs w:val="24"/>
        </w:rPr>
        <w:t>čel smlouvy</w:t>
      </w:r>
    </w:p>
    <w:p w14:paraId="7D924162" w14:textId="72B88F21" w:rsidR="001D3377" w:rsidRPr="008F34CA" w:rsidRDefault="00D623B3" w:rsidP="000577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Předmětem smlouvy je poskytnutí podpory (finančního příspěvku) příjemci </w:t>
      </w:r>
      <w:r w:rsidR="00752AFD" w:rsidRPr="008F34CA">
        <w:rPr>
          <w:rFonts w:ascii="Times New Roman" w:hAnsi="Times New Roman" w:cs="Times New Roman"/>
          <w:sz w:val="24"/>
          <w:szCs w:val="24"/>
        </w:rPr>
        <w:t>za účelem realizace</w:t>
      </w:r>
      <w:r w:rsidRPr="008F34CA">
        <w:rPr>
          <w:rFonts w:ascii="Times New Roman" w:hAnsi="Times New Roman" w:cs="Times New Roman"/>
          <w:sz w:val="24"/>
          <w:szCs w:val="24"/>
        </w:rPr>
        <w:t xml:space="preserve"> projektu s názvem </w:t>
      </w:r>
      <w:r w:rsidR="00E062A7" w:rsidRPr="008F34CA">
        <w:rPr>
          <w:rFonts w:ascii="Times New Roman" w:hAnsi="Times New Roman" w:cs="Times New Roman"/>
          <w:sz w:val="24"/>
          <w:szCs w:val="24"/>
        </w:rPr>
        <w:t>…</w:t>
      </w:r>
      <w:r w:rsidRPr="008F34CA">
        <w:rPr>
          <w:rFonts w:ascii="Times New Roman" w:hAnsi="Times New Roman" w:cs="Times New Roman"/>
          <w:sz w:val="24"/>
          <w:szCs w:val="24"/>
        </w:rPr>
        <w:t xml:space="preserve"> (dále jen „projekt“)</w:t>
      </w:r>
      <w:r w:rsidR="005A22E2" w:rsidRPr="008F34CA">
        <w:rPr>
          <w:rFonts w:ascii="Times New Roman" w:hAnsi="Times New Roman" w:cs="Times New Roman"/>
          <w:sz w:val="24"/>
          <w:szCs w:val="24"/>
        </w:rPr>
        <w:t xml:space="preserve">, jehož popis je uveden </w:t>
      </w:r>
      <w:r w:rsidR="00E062A7" w:rsidRPr="008F34CA">
        <w:rPr>
          <w:rFonts w:ascii="Times New Roman" w:hAnsi="Times New Roman" w:cs="Times New Roman"/>
          <w:sz w:val="24"/>
          <w:szCs w:val="24"/>
        </w:rPr>
        <w:t>v žádosti, která je nedílnou součástí této smlouvy</w:t>
      </w:r>
      <w:r w:rsidR="005A22E2" w:rsidRPr="008F34CA">
        <w:rPr>
          <w:rFonts w:ascii="Times New Roman" w:hAnsi="Times New Roman" w:cs="Times New Roman"/>
          <w:sz w:val="24"/>
          <w:szCs w:val="24"/>
        </w:rPr>
        <w:t>,</w:t>
      </w:r>
      <w:r w:rsidRPr="008F34CA">
        <w:rPr>
          <w:rFonts w:ascii="Times New Roman" w:hAnsi="Times New Roman" w:cs="Times New Roman"/>
          <w:sz w:val="24"/>
          <w:szCs w:val="24"/>
        </w:rPr>
        <w:t xml:space="preserve"> a dále záv</w:t>
      </w:r>
      <w:r w:rsidR="00950BE7">
        <w:rPr>
          <w:rFonts w:ascii="Times New Roman" w:hAnsi="Times New Roman" w:cs="Times New Roman"/>
          <w:sz w:val="24"/>
          <w:szCs w:val="24"/>
        </w:rPr>
        <w:t>azek příjemce podporu použít za </w:t>
      </w:r>
      <w:r w:rsidRPr="008F34CA">
        <w:rPr>
          <w:rFonts w:ascii="Times New Roman" w:hAnsi="Times New Roman" w:cs="Times New Roman"/>
          <w:sz w:val="24"/>
          <w:szCs w:val="24"/>
        </w:rPr>
        <w:t xml:space="preserve">podmínek stanovených touto smlouvou. </w:t>
      </w:r>
    </w:p>
    <w:p w14:paraId="6EE33A5E" w14:textId="7F000887" w:rsidR="00D623B3" w:rsidRPr="008F34CA" w:rsidRDefault="00D623B3" w:rsidP="000577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Podpora je poskytována v souladu s Pravidly grantového systému pro diakonické a rozvojové projekty Č</w:t>
      </w:r>
      <w:r w:rsidR="004B5F97" w:rsidRPr="008F34CA">
        <w:rPr>
          <w:rFonts w:ascii="Times New Roman" w:hAnsi="Times New Roman" w:cs="Times New Roman"/>
          <w:sz w:val="24"/>
          <w:szCs w:val="24"/>
        </w:rPr>
        <w:t>eskobratrské církve evangelické</w:t>
      </w:r>
      <w:r w:rsidR="00E062A7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8B320F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(dále jen „ČCE“) </w:t>
      </w:r>
      <w:r w:rsidR="00492E1D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v rámci </w:t>
      </w:r>
      <w:r w:rsidR="00E062A7" w:rsidRPr="008F34CA">
        <w:rPr>
          <w:rStyle w:val="normaltextrun"/>
          <w:rFonts w:ascii="Times New Roman" w:hAnsi="Times New Roman" w:cs="Times New Roman"/>
          <w:sz w:val="24"/>
          <w:szCs w:val="24"/>
        </w:rPr>
        <w:t>výzvy … (uvést název výzvy).</w:t>
      </w:r>
    </w:p>
    <w:p w14:paraId="120B0F76" w14:textId="77777777" w:rsidR="004D4C73" w:rsidRPr="008F34CA" w:rsidRDefault="004D4C73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E381" w14:textId="77777777" w:rsidR="00D623B3" w:rsidRPr="008F34CA" w:rsidRDefault="00D623B3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II. </w:t>
      </w:r>
      <w:r w:rsidR="00DA1912" w:rsidRPr="008F34CA">
        <w:rPr>
          <w:rFonts w:ascii="Times New Roman" w:hAnsi="Times New Roman" w:cs="Times New Roman"/>
          <w:b/>
          <w:sz w:val="24"/>
          <w:szCs w:val="24"/>
        </w:rPr>
        <w:t>Podpora</w:t>
      </w:r>
    </w:p>
    <w:p w14:paraId="6BDE344D" w14:textId="7D180866" w:rsidR="00D623B3" w:rsidRPr="008F34CA" w:rsidRDefault="007B3E48" w:rsidP="000577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</w:t>
      </w:r>
      <w:r w:rsidR="00D623B3" w:rsidRPr="008F34CA">
        <w:rPr>
          <w:rFonts w:ascii="Times New Roman" w:hAnsi="Times New Roman" w:cs="Times New Roman"/>
          <w:sz w:val="24"/>
          <w:szCs w:val="24"/>
        </w:rPr>
        <w:t xml:space="preserve"> poskytne příjemci podporu ve výši </w:t>
      </w:r>
      <w:r w:rsidR="00E062A7" w:rsidRPr="008F34CA">
        <w:rPr>
          <w:rFonts w:ascii="Times New Roman" w:hAnsi="Times New Roman" w:cs="Times New Roman"/>
          <w:sz w:val="24"/>
          <w:szCs w:val="24"/>
        </w:rPr>
        <w:t>…</w:t>
      </w:r>
      <w:r w:rsidR="00D623B3" w:rsidRPr="008F34CA">
        <w:rPr>
          <w:rFonts w:ascii="Times New Roman" w:hAnsi="Times New Roman" w:cs="Times New Roman"/>
          <w:sz w:val="24"/>
          <w:szCs w:val="24"/>
        </w:rPr>
        <w:t xml:space="preserve"> Kč na realizaci projektu </w:t>
      </w:r>
      <w:r w:rsidR="00651897" w:rsidRPr="008F34CA">
        <w:rPr>
          <w:rFonts w:ascii="Times New Roman" w:hAnsi="Times New Roman" w:cs="Times New Roman"/>
          <w:sz w:val="24"/>
          <w:szCs w:val="24"/>
        </w:rPr>
        <w:t>po</w:t>
      </w:r>
      <w:r w:rsidR="00D623B3" w:rsidRPr="008F34CA">
        <w:rPr>
          <w:rFonts w:ascii="Times New Roman" w:hAnsi="Times New Roman" w:cs="Times New Roman"/>
          <w:sz w:val="24"/>
          <w:szCs w:val="24"/>
        </w:rPr>
        <w:t xml:space="preserve">dle schváleného rozpočtu </w:t>
      </w:r>
      <w:r w:rsidR="00E062A7" w:rsidRPr="008F34CA">
        <w:rPr>
          <w:rFonts w:ascii="Times New Roman" w:hAnsi="Times New Roman" w:cs="Times New Roman"/>
          <w:sz w:val="24"/>
          <w:szCs w:val="24"/>
        </w:rPr>
        <w:t>(dále jen „rozpočet“), který je nedílnou součástí žádosti o poskytnutí podpory z Grantového systému ČCE. Celkové náklady projektu jsou … Kč. Podíl podpory na celkových nákladech je …</w:t>
      </w:r>
      <w:r w:rsidR="00651897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E062A7" w:rsidRPr="008F34CA">
        <w:rPr>
          <w:rFonts w:ascii="Times New Roman" w:hAnsi="Times New Roman" w:cs="Times New Roman"/>
          <w:sz w:val="24"/>
          <w:szCs w:val="24"/>
        </w:rPr>
        <w:t>%.</w:t>
      </w:r>
    </w:p>
    <w:p w14:paraId="46895CCB" w14:textId="1A5070D5" w:rsidR="00752AFD" w:rsidRPr="008F34CA" w:rsidRDefault="00752AFD" w:rsidP="000577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Podporu je možné použít na výdaje vzniklé </w:t>
      </w:r>
      <w:r w:rsidR="00F302D4" w:rsidRPr="008F34CA">
        <w:rPr>
          <w:rFonts w:ascii="Times New Roman" w:hAnsi="Times New Roman" w:cs="Times New Roman"/>
          <w:sz w:val="24"/>
          <w:szCs w:val="24"/>
        </w:rPr>
        <w:t>v</w:t>
      </w:r>
      <w:r w:rsidR="00E062A7" w:rsidRPr="008F34CA">
        <w:rPr>
          <w:rFonts w:ascii="Times New Roman" w:hAnsi="Times New Roman" w:cs="Times New Roman"/>
          <w:sz w:val="24"/>
          <w:szCs w:val="24"/>
        </w:rPr>
        <w:t xml:space="preserve"> rámci </w:t>
      </w:r>
      <w:r w:rsidRPr="008F34CA">
        <w:rPr>
          <w:rFonts w:ascii="Times New Roman" w:hAnsi="Times New Roman" w:cs="Times New Roman"/>
          <w:sz w:val="24"/>
          <w:szCs w:val="24"/>
        </w:rPr>
        <w:t>realizace projektu</w:t>
      </w:r>
      <w:r w:rsidR="00E062A7" w:rsidRPr="008F34CA">
        <w:rPr>
          <w:rFonts w:ascii="Times New Roman" w:hAnsi="Times New Roman" w:cs="Times New Roman"/>
          <w:sz w:val="24"/>
          <w:szCs w:val="24"/>
        </w:rPr>
        <w:t xml:space="preserve"> v období od </w:t>
      </w:r>
      <w:r w:rsidR="007C2503" w:rsidRPr="008F34CA">
        <w:rPr>
          <w:rFonts w:ascii="Times New Roman" w:hAnsi="Times New Roman" w:cs="Times New Roman"/>
          <w:sz w:val="24"/>
          <w:szCs w:val="24"/>
        </w:rPr>
        <w:t>1. 1. …</w:t>
      </w:r>
      <w:r w:rsidRPr="008F34CA">
        <w:rPr>
          <w:rFonts w:ascii="Times New Roman" w:hAnsi="Times New Roman" w:cs="Times New Roman"/>
          <w:sz w:val="24"/>
          <w:szCs w:val="24"/>
        </w:rPr>
        <w:t xml:space="preserve"> do </w:t>
      </w:r>
      <w:r w:rsidR="007C2503" w:rsidRPr="008F34CA">
        <w:rPr>
          <w:rFonts w:ascii="Times New Roman" w:hAnsi="Times New Roman" w:cs="Times New Roman"/>
          <w:sz w:val="24"/>
          <w:szCs w:val="24"/>
        </w:rPr>
        <w:t>konce realizace projektu, nejpozději však do 31. 12. …</w:t>
      </w:r>
      <w:r w:rsidR="004F51D5" w:rsidRPr="008F34CA">
        <w:rPr>
          <w:rFonts w:ascii="Times New Roman" w:hAnsi="Times New Roman" w:cs="Times New Roman"/>
          <w:sz w:val="24"/>
          <w:szCs w:val="24"/>
        </w:rPr>
        <w:t>,</w:t>
      </w:r>
      <w:r w:rsidR="00F302D4" w:rsidRPr="008F34CA">
        <w:rPr>
          <w:rFonts w:ascii="Times New Roman" w:hAnsi="Times New Roman" w:cs="Times New Roman"/>
          <w:sz w:val="24"/>
          <w:szCs w:val="24"/>
        </w:rPr>
        <w:t xml:space="preserve"> a uhrazené nejpozději jeden měsíc po ukonč</w:t>
      </w:r>
      <w:r w:rsidR="007C2503" w:rsidRPr="008F34CA">
        <w:rPr>
          <w:rFonts w:ascii="Times New Roman" w:hAnsi="Times New Roman" w:cs="Times New Roman"/>
          <w:sz w:val="24"/>
          <w:szCs w:val="24"/>
        </w:rPr>
        <w:t>ení projektu.</w:t>
      </w:r>
    </w:p>
    <w:p w14:paraId="1EB9A41A" w14:textId="29637473" w:rsidR="00C431DE" w:rsidRPr="008F34CA" w:rsidRDefault="007B3E48" w:rsidP="000577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</w:t>
      </w:r>
      <w:r w:rsidR="00D623B3" w:rsidRPr="008F34CA">
        <w:rPr>
          <w:rFonts w:ascii="Times New Roman" w:hAnsi="Times New Roman" w:cs="Times New Roman"/>
          <w:sz w:val="24"/>
          <w:szCs w:val="24"/>
        </w:rPr>
        <w:t xml:space="preserve"> se zavazuje poukázat </w:t>
      </w:r>
      <w:r w:rsidR="004F51D5" w:rsidRPr="008F34CA">
        <w:rPr>
          <w:rFonts w:ascii="Times New Roman" w:hAnsi="Times New Roman" w:cs="Times New Roman"/>
          <w:sz w:val="24"/>
          <w:szCs w:val="24"/>
        </w:rPr>
        <w:t xml:space="preserve">bezhotovostním </w:t>
      </w:r>
      <w:r w:rsidR="00794D53" w:rsidRPr="008F34CA">
        <w:rPr>
          <w:rFonts w:ascii="Times New Roman" w:hAnsi="Times New Roman" w:cs="Times New Roman"/>
          <w:sz w:val="24"/>
          <w:szCs w:val="24"/>
        </w:rPr>
        <w:t xml:space="preserve">bankovním </w:t>
      </w:r>
      <w:r w:rsidR="00D623B3" w:rsidRPr="008F34CA">
        <w:rPr>
          <w:rFonts w:ascii="Times New Roman" w:hAnsi="Times New Roman" w:cs="Times New Roman"/>
          <w:sz w:val="24"/>
          <w:szCs w:val="24"/>
        </w:rPr>
        <w:t xml:space="preserve">převodem na účet příjemce uvedený v záhlaví této smlouvy </w:t>
      </w:r>
      <w:r w:rsidR="00E5470C" w:rsidRPr="008F34CA">
        <w:rPr>
          <w:rFonts w:ascii="Times New Roman" w:hAnsi="Times New Roman" w:cs="Times New Roman"/>
          <w:sz w:val="24"/>
          <w:szCs w:val="24"/>
        </w:rPr>
        <w:t>platb</w:t>
      </w:r>
      <w:r w:rsidR="00C431DE" w:rsidRPr="008F34CA">
        <w:rPr>
          <w:rFonts w:ascii="Times New Roman" w:hAnsi="Times New Roman" w:cs="Times New Roman"/>
          <w:sz w:val="24"/>
          <w:szCs w:val="24"/>
        </w:rPr>
        <w:t>u</w:t>
      </w:r>
      <w:r w:rsidR="00E5470C" w:rsidRPr="008F34CA">
        <w:rPr>
          <w:rFonts w:ascii="Times New Roman" w:hAnsi="Times New Roman" w:cs="Times New Roman"/>
          <w:sz w:val="24"/>
          <w:szCs w:val="24"/>
        </w:rPr>
        <w:t xml:space="preserve"> ve výši 80</w:t>
      </w:r>
      <w:r w:rsidR="00651897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E5470C" w:rsidRPr="008F34CA">
        <w:rPr>
          <w:rFonts w:ascii="Times New Roman" w:hAnsi="Times New Roman" w:cs="Times New Roman"/>
          <w:sz w:val="24"/>
          <w:szCs w:val="24"/>
        </w:rPr>
        <w:t xml:space="preserve">% přiznané </w:t>
      </w:r>
      <w:r w:rsidR="00C431DE" w:rsidRPr="008F34CA">
        <w:rPr>
          <w:rFonts w:ascii="Times New Roman" w:hAnsi="Times New Roman" w:cs="Times New Roman"/>
          <w:sz w:val="24"/>
          <w:szCs w:val="24"/>
        </w:rPr>
        <w:t>podpory, tj. …. Kč</w:t>
      </w:r>
      <w:r w:rsidR="00A44C4E" w:rsidRPr="008F34CA">
        <w:rPr>
          <w:rFonts w:ascii="Times New Roman" w:hAnsi="Times New Roman" w:cs="Times New Roman"/>
          <w:sz w:val="24"/>
          <w:szCs w:val="24"/>
        </w:rPr>
        <w:t xml:space="preserve">, </w:t>
      </w:r>
      <w:r w:rsidR="00651897" w:rsidRPr="008F34CA">
        <w:rPr>
          <w:rFonts w:ascii="Times New Roman" w:hAnsi="Times New Roman" w:cs="Times New Roman"/>
          <w:sz w:val="24"/>
          <w:szCs w:val="24"/>
        </w:rPr>
        <w:t xml:space="preserve">a to </w:t>
      </w:r>
      <w:r w:rsidR="00A44C4E" w:rsidRPr="008F34CA">
        <w:rPr>
          <w:rFonts w:ascii="Times New Roman" w:hAnsi="Times New Roman" w:cs="Times New Roman"/>
          <w:sz w:val="24"/>
          <w:szCs w:val="24"/>
        </w:rPr>
        <w:t>nejpozději do 30 dnů po podpisu smlouvy oběma stranami</w:t>
      </w:r>
      <w:r w:rsidR="00C431DE" w:rsidRPr="008F34CA">
        <w:rPr>
          <w:rFonts w:ascii="Times New Roman" w:hAnsi="Times New Roman" w:cs="Times New Roman"/>
          <w:sz w:val="24"/>
          <w:szCs w:val="24"/>
        </w:rPr>
        <w:t>.</w:t>
      </w:r>
      <w:r w:rsidR="00E5470C" w:rsidRPr="008F3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3071" w14:textId="689B21F3" w:rsidR="00E5470C" w:rsidRPr="008F34CA" w:rsidRDefault="00C431DE" w:rsidP="0005773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Do 30 dnů po předložení závěrečné zprávy a vyúčtování </w:t>
      </w:r>
      <w:r w:rsidR="008F34CA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>dle</w:t>
      </w:r>
      <w:r w:rsidR="00651897" w:rsidRPr="008F34CA">
        <w:rPr>
          <w:rFonts w:ascii="Times New Roman" w:hAnsi="Times New Roman" w:cs="Times New Roman"/>
          <w:sz w:val="24"/>
          <w:szCs w:val="24"/>
        </w:rPr>
        <w:t xml:space="preserve"> čl. </w:t>
      </w:r>
      <w:r w:rsidR="00BD727C" w:rsidRPr="008F34CA">
        <w:rPr>
          <w:rFonts w:ascii="Times New Roman" w:hAnsi="Times New Roman" w:cs="Times New Roman"/>
          <w:sz w:val="24"/>
          <w:szCs w:val="24"/>
        </w:rPr>
        <w:t>I</w:t>
      </w:r>
      <w:r w:rsidR="00651897" w:rsidRPr="008F34CA">
        <w:rPr>
          <w:rFonts w:ascii="Times New Roman" w:hAnsi="Times New Roman" w:cs="Times New Roman"/>
          <w:sz w:val="24"/>
          <w:szCs w:val="24"/>
        </w:rPr>
        <w:t>V</w:t>
      </w:r>
      <w:r w:rsidR="00BD727C" w:rsidRPr="008F34CA">
        <w:rPr>
          <w:rFonts w:ascii="Times New Roman" w:hAnsi="Times New Roman" w:cs="Times New Roman"/>
          <w:sz w:val="24"/>
          <w:szCs w:val="24"/>
        </w:rPr>
        <w:t xml:space="preserve"> odst. 6 této smlouvy </w:t>
      </w:r>
      <w:r w:rsidRPr="008F34CA">
        <w:rPr>
          <w:rFonts w:ascii="Times New Roman" w:hAnsi="Times New Roman" w:cs="Times New Roman"/>
          <w:sz w:val="24"/>
          <w:szCs w:val="24"/>
        </w:rPr>
        <w:t xml:space="preserve">se poskytovatel zavazuje poukázat </w:t>
      </w:r>
      <w:r w:rsidR="00E5470C" w:rsidRPr="008F34CA">
        <w:rPr>
          <w:rFonts w:ascii="Times New Roman" w:hAnsi="Times New Roman" w:cs="Times New Roman"/>
          <w:sz w:val="24"/>
          <w:szCs w:val="24"/>
        </w:rPr>
        <w:t>rozdíl mezi výší první platby a celkovými prokázanými výdaji na projekt</w:t>
      </w:r>
      <w:r w:rsidR="00A44C4E" w:rsidRPr="008F34CA">
        <w:rPr>
          <w:rFonts w:ascii="Times New Roman" w:hAnsi="Times New Roman" w:cs="Times New Roman"/>
          <w:sz w:val="24"/>
          <w:szCs w:val="24"/>
        </w:rPr>
        <w:t xml:space="preserve"> až</w:t>
      </w:r>
      <w:r w:rsidR="00E5470C" w:rsidRPr="008F34CA">
        <w:rPr>
          <w:rFonts w:ascii="Times New Roman" w:hAnsi="Times New Roman" w:cs="Times New Roman"/>
          <w:sz w:val="24"/>
          <w:szCs w:val="24"/>
        </w:rPr>
        <w:t xml:space="preserve"> do</w:t>
      </w:r>
      <w:r w:rsidR="00A44C4E" w:rsidRPr="008F34CA">
        <w:rPr>
          <w:rFonts w:ascii="Times New Roman" w:hAnsi="Times New Roman" w:cs="Times New Roman"/>
          <w:sz w:val="24"/>
          <w:szCs w:val="24"/>
        </w:rPr>
        <w:t> </w:t>
      </w:r>
      <w:r w:rsidR="00E5470C" w:rsidRPr="008F34CA">
        <w:rPr>
          <w:rFonts w:ascii="Times New Roman" w:hAnsi="Times New Roman" w:cs="Times New Roman"/>
          <w:sz w:val="24"/>
          <w:szCs w:val="24"/>
        </w:rPr>
        <w:t>výše 20</w:t>
      </w:r>
      <w:r w:rsidR="00651897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E5470C" w:rsidRPr="008F34CA">
        <w:rPr>
          <w:rFonts w:ascii="Times New Roman" w:hAnsi="Times New Roman" w:cs="Times New Roman"/>
          <w:sz w:val="24"/>
          <w:szCs w:val="24"/>
        </w:rPr>
        <w:t>% přiznané částky</w:t>
      </w:r>
      <w:r w:rsidR="004F51D5" w:rsidRPr="008F3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1D5" w:rsidRPr="008F34C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F51D5" w:rsidRPr="008F34CA">
        <w:rPr>
          <w:rFonts w:ascii="Times New Roman" w:hAnsi="Times New Roman" w:cs="Times New Roman"/>
          <w:sz w:val="24"/>
          <w:szCs w:val="24"/>
        </w:rPr>
        <w:t xml:space="preserve"> … Kč.</w:t>
      </w:r>
    </w:p>
    <w:p w14:paraId="56037D4A" w14:textId="3AAB2D69" w:rsidR="004F51D5" w:rsidRPr="008F34CA" w:rsidRDefault="004F51D5" w:rsidP="00057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lastRenderedPageBreak/>
        <w:t xml:space="preserve">V případě podpory </w:t>
      </w:r>
      <w:r w:rsidR="00A87745" w:rsidRPr="008F34CA">
        <w:rPr>
          <w:rFonts w:ascii="Times New Roman" w:hAnsi="Times New Roman" w:cs="Times New Roman"/>
          <w:sz w:val="24"/>
          <w:szCs w:val="24"/>
        </w:rPr>
        <w:t xml:space="preserve">nepřesahující částku </w:t>
      </w:r>
      <w:r w:rsidRPr="008F34CA">
        <w:rPr>
          <w:rFonts w:ascii="Times New Roman" w:hAnsi="Times New Roman" w:cs="Times New Roman"/>
          <w:sz w:val="24"/>
          <w:szCs w:val="24"/>
        </w:rPr>
        <w:t>60</w:t>
      </w:r>
      <w:r w:rsidR="00D06ED9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Pr="008F34CA">
        <w:rPr>
          <w:rFonts w:ascii="Times New Roman" w:hAnsi="Times New Roman" w:cs="Times New Roman"/>
          <w:sz w:val="24"/>
          <w:szCs w:val="24"/>
        </w:rPr>
        <w:t xml:space="preserve">000 Kč jsou odstavce 3 a 4 nahrazeny novým </w:t>
      </w:r>
      <w:r w:rsidR="00A87745" w:rsidRPr="008F34CA">
        <w:rPr>
          <w:rFonts w:ascii="Times New Roman" w:hAnsi="Times New Roman" w:cs="Times New Roman"/>
          <w:sz w:val="24"/>
          <w:szCs w:val="24"/>
        </w:rPr>
        <w:t>odstavcem</w:t>
      </w:r>
      <w:r w:rsidRPr="008F34CA">
        <w:rPr>
          <w:rFonts w:ascii="Times New Roman" w:hAnsi="Times New Roman" w:cs="Times New Roman"/>
          <w:sz w:val="24"/>
          <w:szCs w:val="24"/>
        </w:rPr>
        <w:t xml:space="preserve"> 3:</w:t>
      </w:r>
    </w:p>
    <w:p w14:paraId="03A0A004" w14:textId="1264D139" w:rsidR="004F51D5" w:rsidRPr="008F34CA" w:rsidRDefault="004F51D5" w:rsidP="0005773B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 se zavazuje poukázat bezhotovostním bankovním převodem na účet příjemce uvedený v záhlaví této smlouvy platbu ve výši 100</w:t>
      </w:r>
      <w:r w:rsidR="00D06ED9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Pr="008F34CA">
        <w:rPr>
          <w:rFonts w:ascii="Times New Roman" w:hAnsi="Times New Roman" w:cs="Times New Roman"/>
          <w:sz w:val="24"/>
          <w:szCs w:val="24"/>
        </w:rPr>
        <w:t>% přiznané podpory, tj. </w:t>
      </w:r>
      <w:r w:rsidR="008B320F" w:rsidRPr="008F34CA">
        <w:rPr>
          <w:rFonts w:ascii="Times New Roman" w:hAnsi="Times New Roman" w:cs="Times New Roman"/>
          <w:sz w:val="24"/>
          <w:szCs w:val="24"/>
        </w:rPr>
        <w:t xml:space="preserve">… </w:t>
      </w:r>
      <w:r w:rsidRPr="008F34CA">
        <w:rPr>
          <w:rFonts w:ascii="Times New Roman" w:hAnsi="Times New Roman" w:cs="Times New Roman"/>
          <w:sz w:val="24"/>
          <w:szCs w:val="24"/>
        </w:rPr>
        <w:t xml:space="preserve">Kč, </w:t>
      </w:r>
      <w:r w:rsidR="00450EA4" w:rsidRPr="008F34CA">
        <w:rPr>
          <w:rFonts w:ascii="Times New Roman" w:hAnsi="Times New Roman" w:cs="Times New Roman"/>
          <w:sz w:val="24"/>
          <w:szCs w:val="24"/>
        </w:rPr>
        <w:t xml:space="preserve">a to </w:t>
      </w:r>
      <w:r w:rsidRPr="008F34CA">
        <w:rPr>
          <w:rFonts w:ascii="Times New Roman" w:hAnsi="Times New Roman" w:cs="Times New Roman"/>
          <w:sz w:val="24"/>
          <w:szCs w:val="24"/>
        </w:rPr>
        <w:t xml:space="preserve">nejpozději do 30 dnů od podpisu smlouvy oběma stranami. </w:t>
      </w:r>
    </w:p>
    <w:p w14:paraId="71244553" w14:textId="77777777" w:rsidR="00E5470C" w:rsidRPr="008F34CA" w:rsidRDefault="00E5470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A35BD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III. Udržitelnost projektu</w:t>
      </w:r>
    </w:p>
    <w:p w14:paraId="2E3ECC4F" w14:textId="6BB286D9" w:rsidR="00DD3638" w:rsidRPr="008F34CA" w:rsidRDefault="00DD3638" w:rsidP="0005773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Příjemce se zavazuje, že aktivity umožněné či zavedené </w:t>
      </w:r>
      <w:r w:rsidR="008B320F" w:rsidRPr="008F34CA">
        <w:rPr>
          <w:rFonts w:ascii="Times New Roman" w:hAnsi="Times New Roman" w:cs="Times New Roman"/>
          <w:sz w:val="24"/>
          <w:szCs w:val="24"/>
        </w:rPr>
        <w:t xml:space="preserve">v rámci realizace </w:t>
      </w:r>
      <w:r w:rsidRPr="008F34CA">
        <w:rPr>
          <w:rFonts w:ascii="Times New Roman" w:hAnsi="Times New Roman" w:cs="Times New Roman"/>
          <w:sz w:val="24"/>
          <w:szCs w:val="24"/>
        </w:rPr>
        <w:t>projekt</w:t>
      </w:r>
      <w:r w:rsidR="008B320F" w:rsidRPr="008F34CA">
        <w:rPr>
          <w:rFonts w:ascii="Times New Roman" w:hAnsi="Times New Roman" w:cs="Times New Roman"/>
          <w:sz w:val="24"/>
          <w:szCs w:val="24"/>
        </w:rPr>
        <w:t>u</w:t>
      </w:r>
      <w:r w:rsidRPr="008F34CA">
        <w:rPr>
          <w:rFonts w:ascii="Times New Roman" w:hAnsi="Times New Roman" w:cs="Times New Roman"/>
          <w:sz w:val="24"/>
          <w:szCs w:val="24"/>
        </w:rPr>
        <w:t xml:space="preserve"> budou </w:t>
      </w:r>
      <w:r w:rsidR="008B320F" w:rsidRPr="008F34CA">
        <w:rPr>
          <w:rFonts w:ascii="Times New Roman" w:hAnsi="Times New Roman" w:cs="Times New Roman"/>
          <w:sz w:val="24"/>
          <w:szCs w:val="24"/>
        </w:rPr>
        <w:t>prováděny</w:t>
      </w:r>
      <w:r w:rsidRPr="008F34CA">
        <w:rPr>
          <w:rFonts w:ascii="Times New Roman" w:hAnsi="Times New Roman" w:cs="Times New Roman"/>
          <w:sz w:val="24"/>
          <w:szCs w:val="24"/>
        </w:rPr>
        <w:t xml:space="preserve"> po dobu minimálně tří let od skončení projektu a bez dalšího financování těchto aktivit z prostředků </w:t>
      </w:r>
      <w:r w:rsidR="008B320F" w:rsidRPr="008F34CA">
        <w:rPr>
          <w:rFonts w:ascii="Times New Roman" w:hAnsi="Times New Roman" w:cs="Times New Roman"/>
          <w:sz w:val="24"/>
          <w:szCs w:val="24"/>
        </w:rPr>
        <w:t>Grantového systému ČCE</w:t>
      </w:r>
      <w:r w:rsidRPr="008F34CA">
        <w:rPr>
          <w:rFonts w:ascii="Times New Roman" w:hAnsi="Times New Roman" w:cs="Times New Roman"/>
          <w:sz w:val="24"/>
          <w:szCs w:val="24"/>
        </w:rPr>
        <w:t>.</w:t>
      </w:r>
    </w:p>
    <w:p w14:paraId="36F3728E" w14:textId="72D1DB40" w:rsidR="00BD727C" w:rsidRPr="008F34CA" w:rsidRDefault="00BD727C" w:rsidP="0005773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 celou dobu realizace projektu a pět let po jeho skončení nesmí příjemce podpory převést bez souhlasu synodní rady vlastnické právo k majetku pořízenému nebo technicky zhodnocenému byť i jen částečně z prostředků podpory na třetí osobu, případně zřídit k tomuto majetku zástavní právo.</w:t>
      </w:r>
    </w:p>
    <w:p w14:paraId="347E7027" w14:textId="77777777" w:rsidR="00BD727C" w:rsidRPr="008F34CA" w:rsidRDefault="00BD727C" w:rsidP="0005773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3EE41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IV. Závazky příjemce</w:t>
      </w:r>
    </w:p>
    <w:p w14:paraId="552DA33E" w14:textId="77777777" w:rsidR="00BD727C" w:rsidRPr="008F34CA" w:rsidRDefault="00BD727C" w:rsidP="00057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Příjemce se zavazuje:</w:t>
      </w:r>
    </w:p>
    <w:p w14:paraId="52DC5CDC" w14:textId="77D52CBE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zajistit spolufinancování projektu vlastními prostředky a příspěvky dalších subjektů (vyjma příspěvků z jiných podpůrných systémů v rámci Č</w:t>
      </w:r>
      <w:r w:rsidR="000A6ABA" w:rsidRPr="008F34CA">
        <w:rPr>
          <w:rFonts w:ascii="Times New Roman" w:hAnsi="Times New Roman" w:cs="Times New Roman"/>
          <w:sz w:val="24"/>
          <w:szCs w:val="24"/>
        </w:rPr>
        <w:t>CE</w:t>
      </w:r>
      <w:r w:rsidRPr="008F34CA">
        <w:rPr>
          <w:rFonts w:ascii="Times New Roman" w:hAnsi="Times New Roman" w:cs="Times New Roman"/>
          <w:sz w:val="24"/>
          <w:szCs w:val="24"/>
        </w:rPr>
        <w:t xml:space="preserve">) ve výši uvedené v příjmové části rozpočtu, přičemž podíl podpory na celkových uznatelných výdajích projektu nesmí při závěrečném vyúčtování překročit výši </w:t>
      </w:r>
      <w:r w:rsidR="004C5F9E" w:rsidRPr="008F34CA">
        <w:rPr>
          <w:rFonts w:ascii="Times New Roman" w:hAnsi="Times New Roman" w:cs="Times New Roman"/>
          <w:sz w:val="24"/>
          <w:szCs w:val="24"/>
        </w:rPr>
        <w:t>… %</w:t>
      </w:r>
      <w:r w:rsidRPr="008F34CA">
        <w:rPr>
          <w:rFonts w:ascii="Times New Roman" w:hAnsi="Times New Roman" w:cs="Times New Roman"/>
          <w:sz w:val="24"/>
          <w:szCs w:val="24"/>
        </w:rPr>
        <w:t>,</w:t>
      </w:r>
    </w:p>
    <w:p w14:paraId="6AE34DDE" w14:textId="11DF030B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v případě dodávek a služeb přesahujících částku 100</w:t>
      </w:r>
      <w:r w:rsidR="00441D78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Pr="008F34CA">
        <w:rPr>
          <w:rFonts w:ascii="Times New Roman" w:hAnsi="Times New Roman" w:cs="Times New Roman"/>
          <w:sz w:val="24"/>
          <w:szCs w:val="24"/>
        </w:rPr>
        <w:t>000 Kč vč</w:t>
      </w:r>
      <w:r w:rsidR="00441D78" w:rsidRPr="008F34CA">
        <w:rPr>
          <w:rFonts w:ascii="Times New Roman" w:hAnsi="Times New Roman" w:cs="Times New Roman"/>
          <w:sz w:val="24"/>
          <w:szCs w:val="24"/>
        </w:rPr>
        <w:t>. DPH oslovit minimálně tři </w:t>
      </w:r>
      <w:r w:rsidRPr="008F34CA">
        <w:rPr>
          <w:rFonts w:ascii="Times New Roman" w:hAnsi="Times New Roman" w:cs="Times New Roman"/>
          <w:sz w:val="24"/>
          <w:szCs w:val="24"/>
        </w:rPr>
        <w:t>možné dodavatele a vybrat dodavatele nejvíce vyhovujícího z hlediska hospodárnosti, účelnosti a efektivity, nebo realizovat průzkum trhu,</w:t>
      </w:r>
    </w:p>
    <w:p w14:paraId="2D2F37B5" w14:textId="5DC2B7EE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zajistit oddělené sledování podpory v účetnictví tak, aby bylo možné jednoznačně prokázat použití podpory k účelu uvedenému v</w:t>
      </w:r>
      <w:r w:rsidR="00441D78" w:rsidRPr="008F34CA">
        <w:rPr>
          <w:rFonts w:ascii="Times New Roman" w:hAnsi="Times New Roman" w:cs="Times New Roman"/>
          <w:sz w:val="24"/>
          <w:szCs w:val="24"/>
        </w:rPr>
        <w:t> </w:t>
      </w:r>
      <w:r w:rsidRPr="008F34CA">
        <w:rPr>
          <w:rFonts w:ascii="Times New Roman" w:hAnsi="Times New Roman" w:cs="Times New Roman"/>
          <w:sz w:val="24"/>
          <w:szCs w:val="24"/>
        </w:rPr>
        <w:t>čl</w:t>
      </w:r>
      <w:r w:rsidR="00441D78" w:rsidRPr="008F34CA">
        <w:rPr>
          <w:rFonts w:ascii="Times New Roman" w:hAnsi="Times New Roman" w:cs="Times New Roman"/>
          <w:sz w:val="24"/>
          <w:szCs w:val="24"/>
        </w:rPr>
        <w:t>.</w:t>
      </w:r>
      <w:r w:rsidRPr="008F34CA">
        <w:rPr>
          <w:rFonts w:ascii="Times New Roman" w:hAnsi="Times New Roman" w:cs="Times New Roman"/>
          <w:sz w:val="24"/>
          <w:szCs w:val="24"/>
        </w:rPr>
        <w:t xml:space="preserve"> I této smlouvy,</w:t>
      </w:r>
    </w:p>
    <w:p w14:paraId="0778F08D" w14:textId="42914354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označit originály všech účetních dokladů vztahujících se k projektu tak, aby mohly být jednoznačně identifikovány,</w:t>
      </w:r>
    </w:p>
    <w:p w14:paraId="45B103E0" w14:textId="77777777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umožnit poskytovateli kontrolu realizace projektu a kontrolu použití podpory,</w:t>
      </w:r>
    </w:p>
    <w:p w14:paraId="32EE7A1F" w14:textId="044DCD8C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předložit poskytovateli do </w:t>
      </w:r>
      <w:r w:rsidR="00441D78" w:rsidRPr="008F34CA">
        <w:rPr>
          <w:rFonts w:ascii="Times New Roman" w:hAnsi="Times New Roman" w:cs="Times New Roman"/>
          <w:sz w:val="24"/>
          <w:szCs w:val="24"/>
        </w:rPr>
        <w:t>dvou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 měsíců od skončení realizace projektu </w:t>
      </w:r>
      <w:r w:rsidRPr="008F34CA">
        <w:rPr>
          <w:rFonts w:ascii="Times New Roman" w:hAnsi="Times New Roman" w:cs="Times New Roman"/>
          <w:sz w:val="24"/>
          <w:szCs w:val="24"/>
        </w:rPr>
        <w:t>závěrečnou zprávu o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bsahující informaci o dosažení cílů </w:t>
      </w:r>
      <w:r w:rsidRPr="008F34CA">
        <w:rPr>
          <w:rFonts w:ascii="Times New Roman" w:hAnsi="Times New Roman" w:cs="Times New Roman"/>
          <w:sz w:val="24"/>
          <w:szCs w:val="24"/>
        </w:rPr>
        <w:t>pro</w:t>
      </w:r>
      <w:r w:rsidR="00950BE7">
        <w:rPr>
          <w:rFonts w:ascii="Times New Roman" w:hAnsi="Times New Roman" w:cs="Times New Roman"/>
          <w:sz w:val="24"/>
          <w:szCs w:val="24"/>
        </w:rPr>
        <w:t>jektu a závěrečné vyúčtování na </w:t>
      </w:r>
      <w:r w:rsidRPr="008F34CA">
        <w:rPr>
          <w:rFonts w:ascii="Times New Roman" w:hAnsi="Times New Roman" w:cs="Times New Roman"/>
          <w:sz w:val="24"/>
          <w:szCs w:val="24"/>
        </w:rPr>
        <w:t>formuláři, který je k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 dispozici </w:t>
      </w:r>
      <w:r w:rsidR="005460AA" w:rsidRPr="008F34CA">
        <w:rPr>
          <w:rFonts w:ascii="Times New Roman" w:hAnsi="Times New Roman" w:cs="Times New Roman"/>
          <w:sz w:val="24"/>
          <w:szCs w:val="24"/>
        </w:rPr>
        <w:t xml:space="preserve">na webu 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ústředí </w:t>
      </w:r>
      <w:r w:rsidR="00315AA0" w:rsidRPr="008F34CA">
        <w:rPr>
          <w:rFonts w:ascii="Times New Roman" w:hAnsi="Times New Roman" w:cs="Times New Roman"/>
          <w:sz w:val="24"/>
          <w:szCs w:val="24"/>
        </w:rPr>
        <w:t>ČCE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 v sekci „Grantový systém ČCE“</w:t>
      </w:r>
      <w:r w:rsidR="004C5F9E" w:rsidRPr="008F34CA">
        <w:rPr>
          <w:rFonts w:ascii="Times New Roman" w:hAnsi="Times New Roman" w:cs="Times New Roman"/>
          <w:sz w:val="24"/>
          <w:szCs w:val="24"/>
        </w:rPr>
        <w:t>,</w:t>
      </w:r>
      <w:r w:rsidR="00E530E3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950BE7">
        <w:rPr>
          <w:rFonts w:ascii="Times New Roman" w:hAnsi="Times New Roman" w:cs="Times New Roman"/>
          <w:sz w:val="24"/>
          <w:szCs w:val="24"/>
        </w:rPr>
        <w:t>a </w:t>
      </w:r>
      <w:r w:rsidR="00441D78" w:rsidRPr="008F34CA">
        <w:rPr>
          <w:rFonts w:ascii="Times New Roman" w:hAnsi="Times New Roman" w:cs="Times New Roman"/>
          <w:sz w:val="24"/>
          <w:szCs w:val="24"/>
        </w:rPr>
        <w:t>doložit všechny na </w:t>
      </w:r>
      <w:r w:rsidRPr="008F34CA">
        <w:rPr>
          <w:rFonts w:ascii="Times New Roman" w:hAnsi="Times New Roman" w:cs="Times New Roman"/>
          <w:sz w:val="24"/>
          <w:szCs w:val="24"/>
        </w:rPr>
        <w:t>formuláři uvedené přílohy</w:t>
      </w:r>
      <w:r w:rsidR="00441D78" w:rsidRPr="008F34CA">
        <w:rPr>
          <w:rFonts w:ascii="Times New Roman" w:hAnsi="Times New Roman" w:cs="Times New Roman"/>
          <w:sz w:val="24"/>
          <w:szCs w:val="24"/>
        </w:rPr>
        <w:t>,</w:t>
      </w:r>
    </w:p>
    <w:p w14:paraId="7E67727F" w14:textId="69FE3441" w:rsidR="00995584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vrátit nevyčerpanou část podpory na účet poskytovatele …., </w:t>
      </w:r>
      <w:r w:rsidR="00441D78" w:rsidRPr="008F34CA">
        <w:rPr>
          <w:rStyle w:val="normaltextrun"/>
          <w:rFonts w:ascii="Times New Roman" w:hAnsi="Times New Roman" w:cs="Times New Roman"/>
          <w:sz w:val="24"/>
          <w:szCs w:val="24"/>
        </w:rPr>
        <w:t>uvést variabilní symbol ve </w:t>
      </w:r>
      <w:r w:rsidR="00995584" w:rsidRPr="008F34CA">
        <w:rPr>
          <w:rStyle w:val="normaltextrun"/>
          <w:rFonts w:ascii="Times New Roman" w:hAnsi="Times New Roman" w:cs="Times New Roman"/>
          <w:sz w:val="24"/>
          <w:szCs w:val="24"/>
        </w:rPr>
        <w:t>formátu číslo smlouvy + čtyřmístné číslo farního sboru, resp. 0000 u ostatních právnických osob</w:t>
      </w:r>
      <w:r w:rsidR="00995584" w:rsidRPr="008F34CA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,</w:t>
      </w:r>
      <w:r w:rsidR="00995584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 a to do 30 dní od ukončení realizace projektu </w:t>
      </w:r>
      <w:r w:rsidR="00441D78" w:rsidRPr="008F34CA">
        <w:rPr>
          <w:rStyle w:val="normaltextrun"/>
          <w:rFonts w:ascii="Times New Roman" w:hAnsi="Times New Roman" w:cs="Times New Roman"/>
          <w:sz w:val="24"/>
          <w:szCs w:val="24"/>
        </w:rPr>
        <w:t>po</w:t>
      </w:r>
      <w:r w:rsidR="00995584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dle čl. II odst. 2 </w:t>
      </w:r>
      <w:proofErr w:type="gramStart"/>
      <w:r w:rsidR="00995584" w:rsidRPr="008F34CA">
        <w:rPr>
          <w:rStyle w:val="normaltextrun"/>
          <w:rFonts w:ascii="Times New Roman" w:hAnsi="Times New Roman" w:cs="Times New Roman"/>
          <w:sz w:val="24"/>
          <w:szCs w:val="24"/>
        </w:rPr>
        <w:t>této</w:t>
      </w:r>
      <w:proofErr w:type="gramEnd"/>
      <w:r w:rsidR="00995584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 smlouvy (toto ustanovení se nevztahuje na nevyčerpané prostředky do výše 100 Kč),</w:t>
      </w:r>
      <w:r w:rsidR="00995584" w:rsidRPr="008F34C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D8FB8DE" w14:textId="48227706" w:rsidR="00BD727C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vrátit část podpory, u které bude prokázáno, že nebyla použita v souladu s projektem a</w:t>
      </w:r>
      <w:r w:rsidR="004C5F9E" w:rsidRPr="008F34CA">
        <w:rPr>
          <w:rFonts w:ascii="Times New Roman" w:hAnsi="Times New Roman" w:cs="Times New Roman"/>
          <w:sz w:val="24"/>
          <w:szCs w:val="24"/>
        </w:rPr>
        <w:t> </w:t>
      </w:r>
      <w:r w:rsidRPr="008F34CA">
        <w:rPr>
          <w:rFonts w:ascii="Times New Roman" w:hAnsi="Times New Roman" w:cs="Times New Roman"/>
          <w:sz w:val="24"/>
          <w:szCs w:val="24"/>
        </w:rPr>
        <w:t xml:space="preserve">rozpočtem, a to do 15 dnů od doručení výzvy k jejímu vrácení, </w:t>
      </w:r>
    </w:p>
    <w:p w14:paraId="017A4AE4" w14:textId="76609734" w:rsidR="00995584" w:rsidRPr="008F34CA" w:rsidRDefault="00BD727C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neprodleně oznámit poskytovateli změny údajů uvedených ve smlouvě a informovat poskytovatele o všech okolnostech, které by mohly negativně ovlivnit splnění závazků příjemce </w:t>
      </w:r>
      <w:r w:rsidR="008F34CA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>dle této smlouvy</w:t>
      </w:r>
      <w:r w:rsidR="00995584" w:rsidRPr="008F34CA">
        <w:rPr>
          <w:rFonts w:ascii="Times New Roman" w:hAnsi="Times New Roman" w:cs="Times New Roman"/>
          <w:sz w:val="24"/>
          <w:szCs w:val="24"/>
        </w:rPr>
        <w:t>,</w:t>
      </w:r>
    </w:p>
    <w:p w14:paraId="2DB3E8C8" w14:textId="6D3D00B6" w:rsidR="00BD727C" w:rsidRPr="008F34CA" w:rsidRDefault="00995584" w:rsidP="0005773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>informovat vhodným způsobem (na svých webových stránkách, na vývěsce/nástěnce, v</w:t>
      </w:r>
      <w:r w:rsidR="004C5F9E" w:rsidRPr="008F34CA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časopise/zpravodaji, v prostorách určených pro projektové aktivity, ve vydaných publikacích a jiných materiálech apod.) o realizaci projektu a o tom, že projekt byl financován z Grantového systému ČCE </w:t>
      </w:r>
      <w:r w:rsidR="009F11B7" w:rsidRPr="008F34CA">
        <w:rPr>
          <w:rStyle w:val="normaltextrun"/>
          <w:rFonts w:ascii="Times New Roman" w:hAnsi="Times New Roman" w:cs="Times New Roman"/>
          <w:sz w:val="24"/>
          <w:szCs w:val="24"/>
        </w:rPr>
        <w:t>na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F11B7"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podporu 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>diakonick</w:t>
      </w:r>
      <w:r w:rsidR="009F11B7" w:rsidRPr="008F34CA">
        <w:rPr>
          <w:rStyle w:val="normaltextrun"/>
          <w:rFonts w:ascii="Times New Roman" w:hAnsi="Times New Roman" w:cs="Times New Roman"/>
          <w:sz w:val="24"/>
          <w:szCs w:val="24"/>
        </w:rPr>
        <w:t>ých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 a rozvojov</w:t>
      </w:r>
      <w:r w:rsidR="009F11B7" w:rsidRPr="008F34CA">
        <w:rPr>
          <w:rStyle w:val="normaltextrun"/>
          <w:rFonts w:ascii="Times New Roman" w:hAnsi="Times New Roman" w:cs="Times New Roman"/>
          <w:sz w:val="24"/>
          <w:szCs w:val="24"/>
        </w:rPr>
        <w:t>ých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 xml:space="preserve"> projekt</w:t>
      </w:r>
      <w:r w:rsidR="009F11B7" w:rsidRPr="008F34CA">
        <w:rPr>
          <w:rStyle w:val="normaltextrun"/>
          <w:rFonts w:ascii="Times New Roman" w:hAnsi="Times New Roman" w:cs="Times New Roman"/>
          <w:sz w:val="24"/>
          <w:szCs w:val="24"/>
        </w:rPr>
        <w:t>ů</w:t>
      </w:r>
      <w:r w:rsidRPr="008F34CA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1C7B2454" w14:textId="77777777" w:rsidR="004D4C73" w:rsidRPr="008F34CA" w:rsidRDefault="004D4C73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5B5F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V. Změny v projektu</w:t>
      </w:r>
    </w:p>
    <w:p w14:paraId="4DB96521" w14:textId="28CBDA91" w:rsidR="00BD727C" w:rsidRPr="008F34CA" w:rsidRDefault="00BD727C" w:rsidP="0005773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lastRenderedPageBreak/>
        <w:t xml:space="preserve">Příjemce je povinen realizovat projekt a použít </w:t>
      </w:r>
      <w:r w:rsidR="00950BE7">
        <w:rPr>
          <w:rFonts w:ascii="Times New Roman" w:hAnsi="Times New Roman" w:cs="Times New Roman"/>
          <w:sz w:val="24"/>
          <w:szCs w:val="24"/>
        </w:rPr>
        <w:t>podporu v souladu s účelem a za </w:t>
      </w:r>
      <w:r w:rsidRPr="008F34CA">
        <w:rPr>
          <w:rFonts w:ascii="Times New Roman" w:hAnsi="Times New Roman" w:cs="Times New Roman"/>
          <w:sz w:val="24"/>
          <w:szCs w:val="24"/>
        </w:rPr>
        <w:t xml:space="preserve">podmínek dohodnutých touto smlouvou a dodržet věcnou skladbu výdajů projektu </w:t>
      </w:r>
      <w:r w:rsidR="00441D78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>dle rozpočtu.</w:t>
      </w:r>
    </w:p>
    <w:p w14:paraId="5C698A76" w14:textId="77777777" w:rsidR="00BD727C" w:rsidRPr="008F34CA" w:rsidRDefault="00BD727C" w:rsidP="0005773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V případě odůvodněné potřeby může příjemce provést takové změny v aktivitách projektu, které nemění charakter a obsah projektu oproti schválené žádosti.</w:t>
      </w:r>
    </w:p>
    <w:p w14:paraId="57F1CB26" w14:textId="22DC9362" w:rsidR="00BD727C" w:rsidRPr="008F34CA" w:rsidRDefault="00BD727C" w:rsidP="0005773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V případě odůvodněné potřeby může příjemce bez souhlasu poskytovatele provést přesuny v rozpočtu až do výše 10 % výše rozpočtov</w:t>
      </w:r>
      <w:r w:rsidR="009F11B7" w:rsidRPr="008F34CA">
        <w:rPr>
          <w:rFonts w:ascii="Times New Roman" w:hAnsi="Times New Roman" w:cs="Times New Roman"/>
          <w:sz w:val="24"/>
          <w:szCs w:val="24"/>
        </w:rPr>
        <w:t>é</w:t>
      </w:r>
      <w:r w:rsidRPr="008F34CA">
        <w:rPr>
          <w:rFonts w:ascii="Times New Roman" w:hAnsi="Times New Roman" w:cs="Times New Roman"/>
          <w:sz w:val="24"/>
          <w:szCs w:val="24"/>
        </w:rPr>
        <w:t xml:space="preserve"> kapitol</w:t>
      </w:r>
      <w:r w:rsidR="009F11B7" w:rsidRPr="008F34CA">
        <w:rPr>
          <w:rFonts w:ascii="Times New Roman" w:hAnsi="Times New Roman" w:cs="Times New Roman"/>
          <w:sz w:val="24"/>
          <w:szCs w:val="24"/>
        </w:rPr>
        <w:t>y,</w:t>
      </w:r>
      <w:r w:rsidRPr="008F34CA">
        <w:rPr>
          <w:rFonts w:ascii="Times New Roman" w:hAnsi="Times New Roman" w:cs="Times New Roman"/>
          <w:sz w:val="24"/>
          <w:szCs w:val="24"/>
        </w:rPr>
        <w:t xml:space="preserve"> ze kter</w:t>
      </w:r>
      <w:r w:rsidR="009F11B7" w:rsidRPr="008F34CA">
        <w:rPr>
          <w:rFonts w:ascii="Times New Roman" w:hAnsi="Times New Roman" w:cs="Times New Roman"/>
          <w:sz w:val="24"/>
          <w:szCs w:val="24"/>
        </w:rPr>
        <w:t>é</w:t>
      </w:r>
      <w:r w:rsidRPr="008F34CA">
        <w:rPr>
          <w:rFonts w:ascii="Times New Roman" w:hAnsi="Times New Roman" w:cs="Times New Roman"/>
          <w:sz w:val="24"/>
          <w:szCs w:val="24"/>
        </w:rPr>
        <w:t xml:space="preserve"> jsou prostředky přesouvány. Příjemce může bez souhlasu poskytovatele provést bez omezení přesuny mezi položkami v rámci jednotlivých kapitol.</w:t>
      </w:r>
    </w:p>
    <w:p w14:paraId="720B5B6D" w14:textId="5300566D" w:rsidR="00BD727C" w:rsidRPr="008F34CA" w:rsidRDefault="00BD727C" w:rsidP="0005773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Závažné změny v</w:t>
      </w:r>
      <w:r w:rsidR="009F11B7" w:rsidRPr="008F34CA">
        <w:rPr>
          <w:rFonts w:ascii="Times New Roman" w:hAnsi="Times New Roman" w:cs="Times New Roman"/>
          <w:sz w:val="24"/>
          <w:szCs w:val="24"/>
        </w:rPr>
        <w:t> </w:t>
      </w:r>
      <w:r w:rsidRPr="008F34CA">
        <w:rPr>
          <w:rFonts w:ascii="Times New Roman" w:hAnsi="Times New Roman" w:cs="Times New Roman"/>
          <w:sz w:val="24"/>
          <w:szCs w:val="24"/>
        </w:rPr>
        <w:t>aktivitách</w:t>
      </w:r>
      <w:r w:rsidR="009F11B7" w:rsidRPr="008F34CA">
        <w:rPr>
          <w:rFonts w:ascii="Times New Roman" w:hAnsi="Times New Roman" w:cs="Times New Roman"/>
          <w:sz w:val="24"/>
          <w:szCs w:val="24"/>
        </w:rPr>
        <w:t>,</w:t>
      </w:r>
      <w:r w:rsidRPr="008F34CA">
        <w:rPr>
          <w:rFonts w:ascii="Times New Roman" w:hAnsi="Times New Roman" w:cs="Times New Roman"/>
          <w:sz w:val="24"/>
          <w:szCs w:val="24"/>
        </w:rPr>
        <w:t xml:space="preserve"> změny v rozpočtu přesahující výši </w:t>
      </w:r>
      <w:r w:rsidR="00441D78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 xml:space="preserve">dle </w:t>
      </w:r>
      <w:r w:rsidR="00A87745" w:rsidRPr="008F34CA">
        <w:rPr>
          <w:rFonts w:ascii="Times New Roman" w:hAnsi="Times New Roman" w:cs="Times New Roman"/>
          <w:sz w:val="24"/>
          <w:szCs w:val="24"/>
        </w:rPr>
        <w:t>odst.</w:t>
      </w:r>
      <w:r w:rsidRPr="008F34CA">
        <w:rPr>
          <w:rFonts w:ascii="Times New Roman" w:hAnsi="Times New Roman" w:cs="Times New Roman"/>
          <w:sz w:val="24"/>
          <w:szCs w:val="24"/>
        </w:rPr>
        <w:t xml:space="preserve"> 3 </w:t>
      </w:r>
      <w:r w:rsidR="00441D78" w:rsidRPr="008F34CA">
        <w:rPr>
          <w:rFonts w:ascii="Times New Roman" w:hAnsi="Times New Roman" w:cs="Times New Roman"/>
          <w:sz w:val="24"/>
          <w:szCs w:val="24"/>
        </w:rPr>
        <w:t xml:space="preserve">tohoto článku </w:t>
      </w:r>
      <w:r w:rsidR="009F11B7" w:rsidRPr="008F34CA">
        <w:rPr>
          <w:rFonts w:ascii="Times New Roman" w:hAnsi="Times New Roman" w:cs="Times New Roman"/>
          <w:sz w:val="24"/>
          <w:szCs w:val="24"/>
        </w:rPr>
        <w:t xml:space="preserve">a doplnění nových položek rozpočtu </w:t>
      </w:r>
      <w:r w:rsidRPr="008F34CA">
        <w:rPr>
          <w:rFonts w:ascii="Times New Roman" w:hAnsi="Times New Roman" w:cs="Times New Roman"/>
          <w:sz w:val="24"/>
          <w:szCs w:val="24"/>
        </w:rPr>
        <w:t>je příjemce povinen předem písemně oznámit poskytovateli spolu s</w:t>
      </w:r>
      <w:r w:rsidR="00441D78" w:rsidRPr="008F34CA">
        <w:rPr>
          <w:rFonts w:ascii="Times New Roman" w:hAnsi="Times New Roman" w:cs="Times New Roman"/>
          <w:sz w:val="24"/>
          <w:szCs w:val="24"/>
        </w:rPr>
        <w:t xml:space="preserve"> patřičným </w:t>
      </w:r>
      <w:r w:rsidRPr="008F34CA">
        <w:rPr>
          <w:rFonts w:ascii="Times New Roman" w:hAnsi="Times New Roman" w:cs="Times New Roman"/>
          <w:sz w:val="24"/>
          <w:szCs w:val="24"/>
        </w:rPr>
        <w:t>odůvodněním. Poskytovatel se k navrhované změně vyjádří do 20 dnů</w:t>
      </w:r>
      <w:r w:rsidR="00492E1D" w:rsidRPr="008F34CA">
        <w:rPr>
          <w:rFonts w:ascii="Times New Roman" w:hAnsi="Times New Roman" w:cs="Times New Roman"/>
          <w:sz w:val="24"/>
          <w:szCs w:val="24"/>
        </w:rPr>
        <w:t xml:space="preserve"> od jejího předložení příjemcem v souladu s čl. IX odst. 2</w:t>
      </w:r>
      <w:r w:rsidR="00441D78" w:rsidRPr="008F3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D78" w:rsidRPr="008F34CA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441D78" w:rsidRPr="008F34CA">
        <w:rPr>
          <w:rFonts w:ascii="Times New Roman" w:hAnsi="Times New Roman" w:cs="Times New Roman"/>
          <w:sz w:val="24"/>
          <w:szCs w:val="24"/>
        </w:rPr>
        <w:t xml:space="preserve"> smlouvy</w:t>
      </w:r>
      <w:r w:rsidR="00492E1D" w:rsidRPr="008F34CA">
        <w:rPr>
          <w:rFonts w:ascii="Times New Roman" w:hAnsi="Times New Roman" w:cs="Times New Roman"/>
          <w:sz w:val="24"/>
          <w:szCs w:val="24"/>
        </w:rPr>
        <w:t>.</w:t>
      </w:r>
    </w:p>
    <w:p w14:paraId="1E85A116" w14:textId="77777777" w:rsidR="004D4C73" w:rsidRPr="008F34CA" w:rsidRDefault="004D4C73" w:rsidP="000577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8185FD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VI. Sankce</w:t>
      </w:r>
    </w:p>
    <w:p w14:paraId="3DDA6735" w14:textId="28B9618D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Je-li příjemce bez závažného důvodu v prodlení s př</w:t>
      </w:r>
      <w:r w:rsidR="00E62D71" w:rsidRPr="008F34CA">
        <w:rPr>
          <w:rFonts w:ascii="Times New Roman" w:hAnsi="Times New Roman" w:cs="Times New Roman"/>
          <w:sz w:val="24"/>
          <w:szCs w:val="24"/>
        </w:rPr>
        <w:t xml:space="preserve">edložením závěrečné zprávy nebo </w:t>
      </w:r>
      <w:r w:rsidRPr="008F34CA">
        <w:rPr>
          <w:rFonts w:ascii="Times New Roman" w:hAnsi="Times New Roman" w:cs="Times New Roman"/>
          <w:sz w:val="24"/>
          <w:szCs w:val="24"/>
        </w:rPr>
        <w:t>závěrečného vyúčtování o více než 30 dnů, je pos</w:t>
      </w:r>
      <w:r w:rsidR="00E62D71" w:rsidRPr="008F34CA">
        <w:rPr>
          <w:rFonts w:ascii="Times New Roman" w:hAnsi="Times New Roman" w:cs="Times New Roman"/>
          <w:sz w:val="24"/>
          <w:szCs w:val="24"/>
        </w:rPr>
        <w:t>kytovatel oprávněn požadovat od </w:t>
      </w:r>
      <w:r w:rsidRPr="008F34CA">
        <w:rPr>
          <w:rFonts w:ascii="Times New Roman" w:hAnsi="Times New Roman" w:cs="Times New Roman"/>
          <w:sz w:val="24"/>
          <w:szCs w:val="24"/>
        </w:rPr>
        <w:t>příjemce smluvní pokutu ve výši 0,05 % podpory za každý započatý den prodlení.</w:t>
      </w:r>
    </w:p>
    <w:p w14:paraId="7EB633B1" w14:textId="77777777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Neodstraní-li příjemce bez závažného důvodu ve lhůtě stanovené poskytovatelem nedostatky předložené zprávy nebo vyúčtování nebo nedodrží-li lhůtu pro přepracování zprávy nebo vyúčtování, je poskytovatel oprávněn požadovat od příjemce smluvní pokutu ve výši 0,05 % podpory za každý započatý den prodlení.</w:t>
      </w:r>
    </w:p>
    <w:p w14:paraId="2EEA0C88" w14:textId="77777777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Důvody prodlení je příjemce povinen sdělit poskytovateli bez zbytečného odkladu. Posouzení závažnosti důvodů prodlení je v působnosti poskytovatele.</w:t>
      </w:r>
    </w:p>
    <w:p w14:paraId="63EF815D" w14:textId="40DD8355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Je-li příjemce v prodlení s vrácením části podpory </w:t>
      </w:r>
      <w:r w:rsidR="00E62D71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 xml:space="preserve">dle čl. IV odst. 7 a 8 této smlouvy, je poskytovatel oprávněn požadovat smluvní pokutu </w:t>
      </w:r>
      <w:r w:rsidR="00950BE7">
        <w:rPr>
          <w:rFonts w:ascii="Times New Roman" w:hAnsi="Times New Roman" w:cs="Times New Roman"/>
          <w:sz w:val="24"/>
          <w:szCs w:val="24"/>
        </w:rPr>
        <w:t>ve výši 0,05 % dlužné částky za </w:t>
      </w:r>
      <w:r w:rsidRPr="008F34CA">
        <w:rPr>
          <w:rFonts w:ascii="Times New Roman" w:hAnsi="Times New Roman" w:cs="Times New Roman"/>
          <w:sz w:val="24"/>
          <w:szCs w:val="24"/>
        </w:rPr>
        <w:t>každý započatý den prodlení.</w:t>
      </w:r>
    </w:p>
    <w:p w14:paraId="7642C352" w14:textId="77777777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Příjemce se zavazuje smluvní pokutu uhradit vždy do 15 dnů ode dne doručení výzvy k její úhradě.</w:t>
      </w:r>
    </w:p>
    <w:p w14:paraId="7A4C0843" w14:textId="278DCC63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Příjemce má možnost požádat o prodloužení termínu k předložení zprávy a vyúčtování. Pokud příjemce nepředloží požadované materiály v termínu a je nečinný déle než 60 dnů, může poskytovatel </w:t>
      </w:r>
      <w:r w:rsidR="00E62D71" w:rsidRPr="008F34CA">
        <w:rPr>
          <w:rFonts w:ascii="Times New Roman" w:hAnsi="Times New Roman" w:cs="Times New Roman"/>
          <w:sz w:val="24"/>
          <w:szCs w:val="24"/>
        </w:rPr>
        <w:t>od smlouvy</w:t>
      </w:r>
      <w:r w:rsidR="00E62D71"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Pr="008F34CA">
        <w:rPr>
          <w:rFonts w:ascii="Times New Roman" w:hAnsi="Times New Roman" w:cs="Times New Roman"/>
          <w:sz w:val="24"/>
          <w:szCs w:val="24"/>
        </w:rPr>
        <w:t>odstoupit.</w:t>
      </w:r>
    </w:p>
    <w:p w14:paraId="51E5ECB2" w14:textId="6E8AB9E3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Povinnost úhrady smluvních pokut trvá i po skončení platnosti této smlouvy.</w:t>
      </w:r>
    </w:p>
    <w:p w14:paraId="7CB65A54" w14:textId="77777777" w:rsidR="00BD727C" w:rsidRPr="008F34CA" w:rsidRDefault="00BD727C" w:rsidP="0005773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 je oprávněn k problémům s plněním povinností příjemce vyplývajících z této smlouvy přihlédnout rovněž při posuzování případných dalších žádostí příjemce o poskytnutí podpory.</w:t>
      </w:r>
    </w:p>
    <w:p w14:paraId="6EBE8A63" w14:textId="77777777" w:rsidR="004D4C73" w:rsidRPr="008F34CA" w:rsidRDefault="004D4C73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FF0AD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VII. Ukončení smlouvy</w:t>
      </w:r>
    </w:p>
    <w:p w14:paraId="7CECA870" w14:textId="77777777" w:rsidR="00BD727C" w:rsidRPr="008F34CA" w:rsidRDefault="00BD727C" w:rsidP="0005773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Tato smlouva může být předčasně ukončena dohodou smluvních stran nebo odstoupením.</w:t>
      </w:r>
    </w:p>
    <w:p w14:paraId="1E06C20E" w14:textId="77777777" w:rsidR="00BD727C" w:rsidRPr="008F34CA" w:rsidRDefault="00BD727C" w:rsidP="0005773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 může od této smlouvy odstoupit v případě, že příjemce:</w:t>
      </w:r>
    </w:p>
    <w:p w14:paraId="044F662F" w14:textId="77777777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sdělí nepravdivé údaje,</w:t>
      </w:r>
    </w:p>
    <w:p w14:paraId="750FDD68" w14:textId="77777777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použije podporu nebo její část k jinému účelu než k realizaci projektu,</w:t>
      </w:r>
    </w:p>
    <w:p w14:paraId="7CADD1CB" w14:textId="62605D9A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poruší povinnosti ve vztahu k věcné sklad</w:t>
      </w:r>
      <w:r w:rsidR="001A4164" w:rsidRPr="008F34CA">
        <w:rPr>
          <w:rFonts w:ascii="Times New Roman" w:hAnsi="Times New Roman" w:cs="Times New Roman"/>
          <w:sz w:val="24"/>
          <w:szCs w:val="24"/>
        </w:rPr>
        <w:t>b</w:t>
      </w:r>
      <w:r w:rsidRPr="008F34CA">
        <w:rPr>
          <w:rFonts w:ascii="Times New Roman" w:hAnsi="Times New Roman" w:cs="Times New Roman"/>
          <w:sz w:val="24"/>
          <w:szCs w:val="24"/>
        </w:rPr>
        <w:t>ě výdajů stanovené v čl. V této smlouvy,</w:t>
      </w:r>
    </w:p>
    <w:p w14:paraId="3356520E" w14:textId="77777777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neumožní poskytovateli kontrolu použití podpory,</w:t>
      </w:r>
    </w:p>
    <w:p w14:paraId="1196BFED" w14:textId="1BBFDC4E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nepředloží bez závažného důvodu závěrečnou zprávu </w:t>
      </w:r>
      <w:r w:rsidR="001A4164" w:rsidRPr="008F34CA">
        <w:rPr>
          <w:rFonts w:ascii="Times New Roman" w:hAnsi="Times New Roman" w:cs="Times New Roman"/>
          <w:sz w:val="24"/>
          <w:szCs w:val="24"/>
        </w:rPr>
        <w:t>s</w:t>
      </w:r>
      <w:r w:rsidRPr="008F34CA">
        <w:rPr>
          <w:rFonts w:ascii="Times New Roman" w:hAnsi="Times New Roman" w:cs="Times New Roman"/>
          <w:sz w:val="24"/>
          <w:szCs w:val="24"/>
        </w:rPr>
        <w:t xml:space="preserve"> vyúčtování</w:t>
      </w:r>
      <w:r w:rsidR="001A4164" w:rsidRPr="008F34CA">
        <w:rPr>
          <w:rFonts w:ascii="Times New Roman" w:hAnsi="Times New Roman" w:cs="Times New Roman"/>
          <w:sz w:val="24"/>
          <w:szCs w:val="24"/>
        </w:rPr>
        <w:t>m</w:t>
      </w:r>
      <w:r w:rsidR="008F34CA" w:rsidRPr="008F34CA">
        <w:rPr>
          <w:rFonts w:ascii="Times New Roman" w:hAnsi="Times New Roman" w:cs="Times New Roman"/>
          <w:sz w:val="24"/>
          <w:szCs w:val="24"/>
        </w:rPr>
        <w:t xml:space="preserve"> ani do 60 dnů po </w:t>
      </w:r>
      <w:r w:rsidRPr="008F34CA">
        <w:rPr>
          <w:rFonts w:ascii="Times New Roman" w:hAnsi="Times New Roman" w:cs="Times New Roman"/>
          <w:sz w:val="24"/>
          <w:szCs w:val="24"/>
        </w:rPr>
        <w:t xml:space="preserve">termínu, v němž měly být </w:t>
      </w:r>
      <w:r w:rsidR="008F34CA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>dle této smlouvy předloženy,</w:t>
      </w:r>
    </w:p>
    <w:p w14:paraId="5F4D9C98" w14:textId="77777777" w:rsidR="00BD727C" w:rsidRPr="008F34CA" w:rsidRDefault="00BD727C" w:rsidP="0005773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poruší jakoukoli další z povinností vyplývajících z této smlouvy a neodstraní takové porušení ve lhůtě 30 dnů ode dne doručení výzvy k dodržení smluvních závazků.</w:t>
      </w:r>
    </w:p>
    <w:p w14:paraId="3F7D6795" w14:textId="77777777" w:rsidR="00BD727C" w:rsidRPr="008F34CA" w:rsidRDefault="00BD727C" w:rsidP="0005773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lastRenderedPageBreak/>
        <w:t>Odstoupí-li poskytovatel od smlouvy, je příjemce povinen vrátit poskytnutou podporu v plné výši do 15 dnů ode dne doručení rozhodnutí poskytovatele o odstoupení.</w:t>
      </w:r>
    </w:p>
    <w:p w14:paraId="48FB9C57" w14:textId="77777777" w:rsidR="00BD727C" w:rsidRPr="008F34CA" w:rsidRDefault="00BD727C" w:rsidP="0005773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Poskytovatel může určit, že se podpora vrací s přihlédnutím k účelně vynaloženým výdajům pouze ve výši určené poskytovatelem.</w:t>
      </w:r>
    </w:p>
    <w:p w14:paraId="77A98DF1" w14:textId="77777777" w:rsidR="00BD727C" w:rsidRPr="008F34CA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B11B9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VIII. Doručování</w:t>
      </w:r>
    </w:p>
    <w:p w14:paraId="39B5492C" w14:textId="7592971C" w:rsidR="00BD727C" w:rsidRPr="008F34CA" w:rsidRDefault="00BD727C" w:rsidP="000577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Jakákoliv písemnost, která má být doručena </w:t>
      </w:r>
      <w:r w:rsidR="008F34CA" w:rsidRPr="008F34CA">
        <w:rPr>
          <w:rFonts w:ascii="Times New Roman" w:hAnsi="Times New Roman" w:cs="Times New Roman"/>
          <w:sz w:val="24"/>
          <w:szCs w:val="24"/>
        </w:rPr>
        <w:t>po</w:t>
      </w:r>
      <w:r w:rsidRPr="008F34CA">
        <w:rPr>
          <w:rFonts w:ascii="Times New Roman" w:hAnsi="Times New Roman" w:cs="Times New Roman"/>
          <w:sz w:val="24"/>
          <w:szCs w:val="24"/>
        </w:rPr>
        <w:t>dle této smlouvy, může být doručena osobně a prokazatelně předána adresátovi nebo zaslána jako zásilka prostřednictvím provozovatele poštovních služeb na adresu smluvní strany uvedenou v záhlaví této smlouvy nebo na jinou adresu, kterou smluvní strana prokazatelně oznámila druhé smluvní straně.</w:t>
      </w:r>
    </w:p>
    <w:p w14:paraId="7AC4DFE4" w14:textId="77777777" w:rsidR="00BD727C" w:rsidRPr="008F34CA" w:rsidRDefault="00BD727C" w:rsidP="000577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Smluvní strany se dohodly, že jejich vzájemné písemnosti související s touto smlouvou se považují za doručené také v případě, že danou písemnost adresát odmítne převzít, provozovatel poštovních služeb písemnost označí za nedoručitelnou nebo si adresát písemnost u provozovatele poštovních služeb v úložní lhůtě nevyzvedne. Dnem doručení je pak den, kdy se písemnost vrátila odesílateli.</w:t>
      </w:r>
    </w:p>
    <w:p w14:paraId="6DCE35E5" w14:textId="39C42E83" w:rsidR="00BD727C" w:rsidRPr="008F34CA" w:rsidRDefault="00BD727C" w:rsidP="000577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Závěrečnou zprávu </w:t>
      </w:r>
      <w:r w:rsidR="001A4164" w:rsidRPr="008F34CA">
        <w:rPr>
          <w:rFonts w:ascii="Times New Roman" w:hAnsi="Times New Roman" w:cs="Times New Roman"/>
          <w:sz w:val="24"/>
          <w:szCs w:val="24"/>
        </w:rPr>
        <w:t>s</w:t>
      </w:r>
      <w:r w:rsidRPr="008F34CA">
        <w:rPr>
          <w:rFonts w:ascii="Times New Roman" w:hAnsi="Times New Roman" w:cs="Times New Roman"/>
          <w:sz w:val="24"/>
          <w:szCs w:val="24"/>
        </w:rPr>
        <w:t xml:space="preserve"> vyúčtování</w:t>
      </w:r>
      <w:r w:rsidR="001A4164" w:rsidRPr="008F34CA">
        <w:rPr>
          <w:rFonts w:ascii="Times New Roman" w:hAnsi="Times New Roman" w:cs="Times New Roman"/>
          <w:sz w:val="24"/>
          <w:szCs w:val="24"/>
        </w:rPr>
        <w:t>m</w:t>
      </w:r>
      <w:r w:rsidRPr="008F34CA">
        <w:rPr>
          <w:rFonts w:ascii="Times New Roman" w:hAnsi="Times New Roman" w:cs="Times New Roman"/>
          <w:sz w:val="24"/>
          <w:szCs w:val="24"/>
        </w:rPr>
        <w:t xml:space="preserve"> a požadavky na odstranění nedostatků závěrečné zprávy </w:t>
      </w:r>
      <w:r w:rsidR="001A4164" w:rsidRPr="008F34CA">
        <w:rPr>
          <w:rFonts w:ascii="Times New Roman" w:hAnsi="Times New Roman" w:cs="Times New Roman"/>
          <w:sz w:val="24"/>
          <w:szCs w:val="24"/>
        </w:rPr>
        <w:t>s</w:t>
      </w:r>
      <w:r w:rsidRPr="008F34CA">
        <w:rPr>
          <w:rFonts w:ascii="Times New Roman" w:hAnsi="Times New Roman" w:cs="Times New Roman"/>
          <w:sz w:val="24"/>
          <w:szCs w:val="24"/>
        </w:rPr>
        <w:t> vyúčtování</w:t>
      </w:r>
      <w:r w:rsidR="001A4164" w:rsidRPr="008F34CA">
        <w:rPr>
          <w:rFonts w:ascii="Times New Roman" w:hAnsi="Times New Roman" w:cs="Times New Roman"/>
          <w:sz w:val="24"/>
          <w:szCs w:val="24"/>
        </w:rPr>
        <w:t>m</w:t>
      </w:r>
      <w:r w:rsidRPr="008F34CA">
        <w:rPr>
          <w:rFonts w:ascii="Times New Roman" w:hAnsi="Times New Roman" w:cs="Times New Roman"/>
          <w:sz w:val="24"/>
          <w:szCs w:val="24"/>
        </w:rPr>
        <w:t xml:space="preserve"> lze zasílat i e-mailem. Smluvní </w:t>
      </w:r>
      <w:r w:rsidR="008F34CA" w:rsidRPr="008F34CA">
        <w:rPr>
          <w:rFonts w:ascii="Times New Roman" w:hAnsi="Times New Roman" w:cs="Times New Roman"/>
          <w:sz w:val="24"/>
          <w:szCs w:val="24"/>
        </w:rPr>
        <w:t>strana, která e-mail obdrží, se </w:t>
      </w:r>
      <w:r w:rsidRPr="008F34CA">
        <w:rPr>
          <w:rFonts w:ascii="Times New Roman" w:hAnsi="Times New Roman" w:cs="Times New Roman"/>
          <w:sz w:val="24"/>
          <w:szCs w:val="24"/>
        </w:rPr>
        <w:t>zavazuje jeho přijetí druhé straně potvrdit.</w:t>
      </w:r>
    </w:p>
    <w:p w14:paraId="1AF68D00" w14:textId="77777777" w:rsidR="00BD727C" w:rsidRPr="008F34CA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226EB" w14:textId="77777777" w:rsidR="00BD727C" w:rsidRPr="008F34CA" w:rsidRDefault="00BD727C" w:rsidP="0005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IX. Závěrečná ujednání</w:t>
      </w:r>
    </w:p>
    <w:p w14:paraId="75BDF387" w14:textId="2C714265" w:rsidR="00BD727C" w:rsidRPr="008F34CA" w:rsidRDefault="001A4164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Kontaktní o</w:t>
      </w:r>
      <w:r w:rsidR="00BD727C" w:rsidRPr="008F34CA">
        <w:rPr>
          <w:rFonts w:ascii="Times New Roman" w:hAnsi="Times New Roman" w:cs="Times New Roman"/>
          <w:sz w:val="24"/>
          <w:szCs w:val="24"/>
        </w:rPr>
        <w:t>sobou příjemce</w:t>
      </w:r>
      <w:r w:rsidRPr="008F34CA">
        <w:rPr>
          <w:rFonts w:ascii="Times New Roman" w:hAnsi="Times New Roman" w:cs="Times New Roman"/>
          <w:sz w:val="24"/>
          <w:szCs w:val="24"/>
        </w:rPr>
        <w:t>,</w:t>
      </w:r>
      <w:r w:rsidR="00BD727C" w:rsidRPr="008F34CA">
        <w:rPr>
          <w:rFonts w:ascii="Times New Roman" w:hAnsi="Times New Roman" w:cs="Times New Roman"/>
          <w:sz w:val="24"/>
          <w:szCs w:val="24"/>
        </w:rPr>
        <w:t xml:space="preserve"> odpovědnou za realizaci projektu</w:t>
      </w:r>
      <w:r w:rsidRPr="008F34CA">
        <w:rPr>
          <w:rFonts w:ascii="Times New Roman" w:hAnsi="Times New Roman" w:cs="Times New Roman"/>
          <w:sz w:val="24"/>
          <w:szCs w:val="24"/>
        </w:rPr>
        <w:t>,</w:t>
      </w:r>
      <w:r w:rsidR="00BD727C" w:rsidRPr="008F34CA">
        <w:rPr>
          <w:rFonts w:ascii="Times New Roman" w:hAnsi="Times New Roman" w:cs="Times New Roman"/>
          <w:sz w:val="24"/>
          <w:szCs w:val="24"/>
        </w:rPr>
        <w:t xml:space="preserve"> je …. Změnu osoby odpovědné za projektu je příjemce povinen neprodleně oznámit poskytovateli.</w:t>
      </w:r>
    </w:p>
    <w:p w14:paraId="13348266" w14:textId="77777777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Změnit nebo doplnit tuto smlouvu mohou smluvní strany pouze formou písemných, vzestupně číslovaných dodatků, které budou podepsány oprávněnými zástupci smluvních stran.</w:t>
      </w:r>
    </w:p>
    <w:p w14:paraId="3C25B69C" w14:textId="3FBBB1E6" w:rsidR="00DB4798" w:rsidRPr="008F34CA" w:rsidRDefault="00DB4798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Splnění cílů projektu a vyúčtování podpory z Grantového systému ČCE p</w:t>
      </w:r>
      <w:r w:rsidR="008F34CA" w:rsidRPr="008F34CA">
        <w:rPr>
          <w:rFonts w:ascii="Times New Roman" w:hAnsi="Times New Roman" w:cs="Times New Roman"/>
          <w:sz w:val="24"/>
          <w:szCs w:val="24"/>
        </w:rPr>
        <w:t>otvrdí poskytovatel vystavením p</w:t>
      </w:r>
      <w:r w:rsidRPr="008F34CA">
        <w:rPr>
          <w:rFonts w:ascii="Times New Roman" w:hAnsi="Times New Roman" w:cs="Times New Roman"/>
          <w:sz w:val="24"/>
          <w:szCs w:val="24"/>
        </w:rPr>
        <w:t>rotokolu o ukončení projektu ve lhůtě 30 dnů ode dne doručení</w:t>
      </w:r>
      <w:r w:rsidR="00315AA0" w:rsidRPr="008F34CA">
        <w:rPr>
          <w:rFonts w:ascii="Times New Roman" w:hAnsi="Times New Roman" w:cs="Times New Roman"/>
          <w:sz w:val="24"/>
          <w:szCs w:val="24"/>
        </w:rPr>
        <w:t xml:space="preserve"> závěrečné zprávy.</w:t>
      </w:r>
    </w:p>
    <w:p w14:paraId="607B3C60" w14:textId="77777777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Smluvní strany prohlašují, že skutečnosti uvedené v této smlouvě nepovažují za obchodní tajemství a udělují svolení k jejich užití a zveřejnění bez jakýchkoliv dalších podmínek.</w:t>
      </w:r>
    </w:p>
    <w:p w14:paraId="72C806FD" w14:textId="77777777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V otázkách, které tato smlouvy výslovně neupravuje, se práva a povinnosti smluvních stran řídí příslušnými ustanoveními občanského zákoníku. </w:t>
      </w:r>
    </w:p>
    <w:p w14:paraId="7EC10920" w14:textId="48777D98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8F34CA" w:rsidRPr="008F34CA">
        <w:rPr>
          <w:rFonts w:ascii="Times New Roman" w:hAnsi="Times New Roman" w:cs="Times New Roman"/>
          <w:sz w:val="24"/>
          <w:szCs w:val="24"/>
        </w:rPr>
        <w:t>ž</w:t>
      </w:r>
      <w:r w:rsidR="00DB4798" w:rsidRPr="008F34CA">
        <w:rPr>
          <w:rFonts w:ascii="Times New Roman" w:hAnsi="Times New Roman" w:cs="Times New Roman"/>
          <w:sz w:val="24"/>
          <w:szCs w:val="24"/>
        </w:rPr>
        <w:t>ádost o poskytnutí podpory z Grantového systému ČCE se schváleným</w:t>
      </w:r>
      <w:r w:rsidRPr="008F34CA">
        <w:rPr>
          <w:rFonts w:ascii="Times New Roman" w:hAnsi="Times New Roman" w:cs="Times New Roman"/>
          <w:sz w:val="24"/>
          <w:szCs w:val="24"/>
        </w:rPr>
        <w:t xml:space="preserve"> popis</w:t>
      </w:r>
      <w:r w:rsidR="00DB4798" w:rsidRPr="008F34CA">
        <w:rPr>
          <w:rFonts w:ascii="Times New Roman" w:hAnsi="Times New Roman" w:cs="Times New Roman"/>
          <w:sz w:val="24"/>
          <w:szCs w:val="24"/>
        </w:rPr>
        <w:t>em</w:t>
      </w:r>
      <w:r w:rsidRPr="008F34CA">
        <w:rPr>
          <w:rFonts w:ascii="Times New Roman" w:hAnsi="Times New Roman" w:cs="Times New Roman"/>
          <w:sz w:val="24"/>
          <w:szCs w:val="24"/>
        </w:rPr>
        <w:t xml:space="preserve"> </w:t>
      </w:r>
      <w:r w:rsidR="00DB4798" w:rsidRPr="008F34CA">
        <w:rPr>
          <w:rFonts w:ascii="Times New Roman" w:hAnsi="Times New Roman" w:cs="Times New Roman"/>
          <w:sz w:val="24"/>
          <w:szCs w:val="24"/>
        </w:rPr>
        <w:t>a</w:t>
      </w:r>
      <w:r w:rsidRPr="008F34CA">
        <w:rPr>
          <w:rFonts w:ascii="Times New Roman" w:hAnsi="Times New Roman" w:cs="Times New Roman"/>
          <w:sz w:val="24"/>
          <w:szCs w:val="24"/>
        </w:rPr>
        <w:t xml:space="preserve"> rozpočt</w:t>
      </w:r>
      <w:r w:rsidR="00DB4798" w:rsidRPr="008F34CA">
        <w:rPr>
          <w:rFonts w:ascii="Times New Roman" w:hAnsi="Times New Roman" w:cs="Times New Roman"/>
          <w:sz w:val="24"/>
          <w:szCs w:val="24"/>
        </w:rPr>
        <w:t>em</w:t>
      </w:r>
      <w:r w:rsidRPr="008F34CA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E87FC26" w14:textId="3635A91D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Tato smlouva je vyhotovena ve dvou stejnopisech s platno</w:t>
      </w:r>
      <w:r w:rsidR="008F34CA" w:rsidRPr="008F34CA">
        <w:rPr>
          <w:rFonts w:ascii="Times New Roman" w:hAnsi="Times New Roman" w:cs="Times New Roman"/>
          <w:sz w:val="24"/>
          <w:szCs w:val="24"/>
        </w:rPr>
        <w:t>stí originálu, z nichž každá ze </w:t>
      </w:r>
      <w:r w:rsidRPr="008F34CA">
        <w:rPr>
          <w:rFonts w:ascii="Times New Roman" w:hAnsi="Times New Roman" w:cs="Times New Roman"/>
          <w:sz w:val="24"/>
          <w:szCs w:val="24"/>
        </w:rPr>
        <w:t xml:space="preserve">smluvních stran obdrží jeden. </w:t>
      </w:r>
    </w:p>
    <w:p w14:paraId="51E10A75" w14:textId="77777777" w:rsidR="00BD727C" w:rsidRPr="008F34CA" w:rsidRDefault="00BD727C" w:rsidP="0005773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Tato smlouva nabývá platnosti a účinnosti dnem jejího podpisu druhou ze smluvních stran.</w:t>
      </w:r>
    </w:p>
    <w:p w14:paraId="415AFD60" w14:textId="77777777" w:rsidR="00BD727C" w:rsidRPr="008F34CA" w:rsidRDefault="00BD727C" w:rsidP="0005773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7623" w14:textId="5F9E7E59" w:rsidR="00BD727C" w:rsidRPr="008F34CA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b/>
          <w:sz w:val="24"/>
          <w:szCs w:val="24"/>
        </w:rPr>
        <w:t>Přílohy</w:t>
      </w:r>
      <w:r w:rsidR="008F34CA" w:rsidRPr="008F34CA">
        <w:rPr>
          <w:rFonts w:ascii="Times New Roman" w:hAnsi="Times New Roman" w:cs="Times New Roman"/>
          <w:b/>
          <w:sz w:val="24"/>
          <w:szCs w:val="24"/>
        </w:rPr>
        <w:t>:</w:t>
      </w:r>
    </w:p>
    <w:p w14:paraId="015B54CE" w14:textId="77777777" w:rsidR="00315AA0" w:rsidRPr="008F34CA" w:rsidRDefault="00315AA0" w:rsidP="0005773B">
      <w:pPr>
        <w:pStyle w:val="paragraph"/>
        <w:spacing w:before="0" w:beforeAutospacing="0" w:after="0" w:afterAutospacing="0"/>
        <w:ind w:left="340" w:hanging="340"/>
        <w:jc w:val="both"/>
        <w:textAlignment w:val="baseline"/>
      </w:pPr>
      <w:r w:rsidRPr="008F34CA">
        <w:rPr>
          <w:rStyle w:val="normaltextrun"/>
        </w:rPr>
        <w:t>žádost o poskytnutí podpory z Grantového systému ČCE</w:t>
      </w:r>
      <w:r w:rsidRPr="008F34CA">
        <w:rPr>
          <w:rStyle w:val="eop"/>
        </w:rPr>
        <w:t> </w:t>
      </w:r>
    </w:p>
    <w:p w14:paraId="24CB4492" w14:textId="5F583C0D" w:rsidR="00BD727C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49736" w14:textId="77777777" w:rsidR="008F34CA" w:rsidRPr="008F34CA" w:rsidRDefault="008F34CA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26B6F" w14:textId="412C754E" w:rsidR="00BD727C" w:rsidRPr="008F34CA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 xml:space="preserve">V … dne … </w:t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  <w:t>V … dne …</w:t>
      </w:r>
    </w:p>
    <w:p w14:paraId="3A2A8587" w14:textId="75CFACEB" w:rsidR="00BD727C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299C7F" w14:textId="77777777" w:rsidR="008F34CA" w:rsidRPr="008F34CA" w:rsidRDefault="008F34CA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4F1B" w14:textId="472F22AA" w:rsidR="00BD727C" w:rsidRPr="008F34CA" w:rsidRDefault="00BD727C" w:rsidP="0005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Pr="008F34CA">
        <w:rPr>
          <w:rFonts w:ascii="Times New Roman" w:hAnsi="Times New Roman" w:cs="Times New Roman"/>
          <w:sz w:val="24"/>
          <w:szCs w:val="24"/>
        </w:rPr>
        <w:tab/>
      </w:r>
      <w:r w:rsidR="008F34CA" w:rsidRPr="008F34C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B5CBAD" w14:textId="41A8D68B" w:rsidR="001D3377" w:rsidRPr="008F34CA" w:rsidRDefault="00171C1A" w:rsidP="00057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4CA">
        <w:rPr>
          <w:rFonts w:ascii="Times New Roman" w:hAnsi="Times New Roman" w:cs="Times New Roman"/>
          <w:sz w:val="24"/>
          <w:szCs w:val="24"/>
        </w:rPr>
        <w:t>pří</w:t>
      </w:r>
      <w:r w:rsidR="00BD727C" w:rsidRPr="008F34CA">
        <w:rPr>
          <w:rFonts w:ascii="Times New Roman" w:hAnsi="Times New Roman" w:cs="Times New Roman"/>
          <w:sz w:val="24"/>
          <w:szCs w:val="24"/>
        </w:rPr>
        <w:t>jemce</w:t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</w:r>
      <w:r w:rsidR="00BD727C" w:rsidRPr="008F34CA">
        <w:rPr>
          <w:rFonts w:ascii="Times New Roman" w:hAnsi="Times New Roman" w:cs="Times New Roman"/>
          <w:sz w:val="24"/>
          <w:szCs w:val="24"/>
        </w:rPr>
        <w:tab/>
        <w:t>poskytovatel</w:t>
      </w:r>
    </w:p>
    <w:sectPr w:rsidR="001D3377" w:rsidRPr="008F34CA" w:rsidSect="00E022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FDEBC" w16cid:durableId="208028F9"/>
  <w16cid:commentId w16cid:paraId="0E796CFE" w16cid:durableId="208029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9963" w14:textId="77777777" w:rsidR="00765F6F" w:rsidRDefault="00765F6F" w:rsidP="00E30AD8">
      <w:pPr>
        <w:spacing w:after="0" w:line="240" w:lineRule="auto"/>
      </w:pPr>
      <w:r>
        <w:separator/>
      </w:r>
    </w:p>
  </w:endnote>
  <w:endnote w:type="continuationSeparator" w:id="0">
    <w:p w14:paraId="1D592C96" w14:textId="77777777" w:rsidR="00765F6F" w:rsidRDefault="00765F6F" w:rsidP="00E3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32644844"/>
      <w:docPartObj>
        <w:docPartGallery w:val="Page Numbers (Bottom of Page)"/>
        <w:docPartUnique/>
      </w:docPartObj>
    </w:sdtPr>
    <w:sdtContent>
      <w:p w14:paraId="04191BF9" w14:textId="7D151C8B" w:rsidR="008F34CA" w:rsidRPr="008F34CA" w:rsidRDefault="008F34CA" w:rsidP="008F34CA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8F34CA">
          <w:rPr>
            <w:rFonts w:ascii="Times New Roman" w:hAnsi="Times New Roman" w:cs="Times New Roman"/>
            <w:sz w:val="24"/>
          </w:rPr>
          <w:fldChar w:fldCharType="begin"/>
        </w:r>
        <w:r w:rsidRPr="008F34CA">
          <w:rPr>
            <w:rFonts w:ascii="Times New Roman" w:hAnsi="Times New Roman" w:cs="Times New Roman"/>
            <w:sz w:val="24"/>
          </w:rPr>
          <w:instrText>PAGE   \* MERGEFORMAT</w:instrText>
        </w:r>
        <w:r w:rsidRPr="008F34CA">
          <w:rPr>
            <w:rFonts w:ascii="Times New Roman" w:hAnsi="Times New Roman" w:cs="Times New Roman"/>
            <w:sz w:val="24"/>
          </w:rPr>
          <w:fldChar w:fldCharType="separate"/>
        </w:r>
        <w:r w:rsidR="00950BE7">
          <w:rPr>
            <w:rFonts w:ascii="Times New Roman" w:hAnsi="Times New Roman" w:cs="Times New Roman"/>
            <w:noProof/>
            <w:sz w:val="24"/>
          </w:rPr>
          <w:t>4</w:t>
        </w:r>
        <w:r w:rsidRPr="008F34C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BC93" w14:textId="77777777" w:rsidR="00765F6F" w:rsidRDefault="00765F6F" w:rsidP="00E30AD8">
      <w:pPr>
        <w:spacing w:after="0" w:line="240" w:lineRule="auto"/>
      </w:pPr>
      <w:r>
        <w:separator/>
      </w:r>
    </w:p>
  </w:footnote>
  <w:footnote w:type="continuationSeparator" w:id="0">
    <w:p w14:paraId="5E448EF3" w14:textId="77777777" w:rsidR="00765F6F" w:rsidRDefault="00765F6F" w:rsidP="00E3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E9"/>
    <w:multiLevelType w:val="hybridMultilevel"/>
    <w:tmpl w:val="E1E48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839"/>
    <w:multiLevelType w:val="hybridMultilevel"/>
    <w:tmpl w:val="DF24FF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FEB"/>
    <w:multiLevelType w:val="hybridMultilevel"/>
    <w:tmpl w:val="F342B1FA"/>
    <w:lvl w:ilvl="0" w:tplc="CB80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9B3"/>
    <w:multiLevelType w:val="hybridMultilevel"/>
    <w:tmpl w:val="21041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1F6"/>
    <w:multiLevelType w:val="hybridMultilevel"/>
    <w:tmpl w:val="4BCAFEDA"/>
    <w:lvl w:ilvl="0" w:tplc="5A422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68CE"/>
    <w:multiLevelType w:val="hybridMultilevel"/>
    <w:tmpl w:val="0608A6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B4D29"/>
    <w:multiLevelType w:val="hybridMultilevel"/>
    <w:tmpl w:val="C7325918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4035FD"/>
    <w:multiLevelType w:val="hybridMultilevel"/>
    <w:tmpl w:val="DED07B0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23F3E"/>
    <w:multiLevelType w:val="hybridMultilevel"/>
    <w:tmpl w:val="F79A8384"/>
    <w:lvl w:ilvl="0" w:tplc="64A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747A"/>
    <w:multiLevelType w:val="hybridMultilevel"/>
    <w:tmpl w:val="903E37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F49A9"/>
    <w:multiLevelType w:val="hybridMultilevel"/>
    <w:tmpl w:val="5BA08B0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B0A4B"/>
    <w:multiLevelType w:val="hybridMultilevel"/>
    <w:tmpl w:val="0554C9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55E09"/>
    <w:multiLevelType w:val="hybridMultilevel"/>
    <w:tmpl w:val="393623D4"/>
    <w:lvl w:ilvl="0" w:tplc="F9EEB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55EF6"/>
    <w:multiLevelType w:val="hybridMultilevel"/>
    <w:tmpl w:val="7E54C2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35D43"/>
    <w:multiLevelType w:val="hybridMultilevel"/>
    <w:tmpl w:val="5E4889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053D"/>
    <w:multiLevelType w:val="hybridMultilevel"/>
    <w:tmpl w:val="8CB6A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4E95"/>
    <w:multiLevelType w:val="hybridMultilevel"/>
    <w:tmpl w:val="CB3E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61C3A"/>
    <w:multiLevelType w:val="hybridMultilevel"/>
    <w:tmpl w:val="C688C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6285"/>
    <w:multiLevelType w:val="hybridMultilevel"/>
    <w:tmpl w:val="9CDEA1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24E0A"/>
    <w:multiLevelType w:val="hybridMultilevel"/>
    <w:tmpl w:val="8A767350"/>
    <w:lvl w:ilvl="0" w:tplc="E6480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02E"/>
    <w:multiLevelType w:val="hybridMultilevel"/>
    <w:tmpl w:val="DED07B0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12D15"/>
    <w:multiLevelType w:val="hybridMultilevel"/>
    <w:tmpl w:val="89062E3C"/>
    <w:lvl w:ilvl="0" w:tplc="118EB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56592"/>
    <w:multiLevelType w:val="hybridMultilevel"/>
    <w:tmpl w:val="AD120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10595"/>
    <w:multiLevelType w:val="hybridMultilevel"/>
    <w:tmpl w:val="ABD0C1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95026"/>
    <w:multiLevelType w:val="hybridMultilevel"/>
    <w:tmpl w:val="027EDAC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0"/>
  </w:num>
  <w:num w:numId="6">
    <w:abstractNumId w:val="23"/>
  </w:num>
  <w:num w:numId="7">
    <w:abstractNumId w:val="14"/>
  </w:num>
  <w:num w:numId="8">
    <w:abstractNumId w:val="19"/>
  </w:num>
  <w:num w:numId="9">
    <w:abstractNumId w:val="21"/>
  </w:num>
  <w:num w:numId="10">
    <w:abstractNumId w:val="12"/>
  </w:num>
  <w:num w:numId="11">
    <w:abstractNumId w:val="18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16"/>
  </w:num>
  <w:num w:numId="21">
    <w:abstractNumId w:val="7"/>
  </w:num>
  <w:num w:numId="22">
    <w:abstractNumId w:val="9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7"/>
    <w:rsid w:val="00030F2B"/>
    <w:rsid w:val="0005773B"/>
    <w:rsid w:val="00063AE2"/>
    <w:rsid w:val="00067A41"/>
    <w:rsid w:val="0008280D"/>
    <w:rsid w:val="000A6ABA"/>
    <w:rsid w:val="000A7723"/>
    <w:rsid w:val="000F1F0D"/>
    <w:rsid w:val="0016004F"/>
    <w:rsid w:val="00171C1A"/>
    <w:rsid w:val="00174C80"/>
    <w:rsid w:val="001A15F3"/>
    <w:rsid w:val="001A2190"/>
    <w:rsid w:val="001A3984"/>
    <w:rsid w:val="001A4164"/>
    <w:rsid w:val="001C1467"/>
    <w:rsid w:val="001D3377"/>
    <w:rsid w:val="002761ED"/>
    <w:rsid w:val="00276D4E"/>
    <w:rsid w:val="00282CB2"/>
    <w:rsid w:val="002B1D98"/>
    <w:rsid w:val="00310BD3"/>
    <w:rsid w:val="00315AA0"/>
    <w:rsid w:val="003225B8"/>
    <w:rsid w:val="00363FB1"/>
    <w:rsid w:val="003B5C80"/>
    <w:rsid w:val="00402082"/>
    <w:rsid w:val="004328F8"/>
    <w:rsid w:val="00441D78"/>
    <w:rsid w:val="00450EA4"/>
    <w:rsid w:val="004577FA"/>
    <w:rsid w:val="00467791"/>
    <w:rsid w:val="00491C10"/>
    <w:rsid w:val="00492E1D"/>
    <w:rsid w:val="0049343A"/>
    <w:rsid w:val="004B5F97"/>
    <w:rsid w:val="004C5F9E"/>
    <w:rsid w:val="004D4C73"/>
    <w:rsid w:val="004E4351"/>
    <w:rsid w:val="004F51D5"/>
    <w:rsid w:val="00516714"/>
    <w:rsid w:val="005208B1"/>
    <w:rsid w:val="00520C28"/>
    <w:rsid w:val="00540493"/>
    <w:rsid w:val="005460AA"/>
    <w:rsid w:val="00565C81"/>
    <w:rsid w:val="00571BF9"/>
    <w:rsid w:val="005A22E2"/>
    <w:rsid w:val="005B5AA2"/>
    <w:rsid w:val="005F6A8F"/>
    <w:rsid w:val="00651897"/>
    <w:rsid w:val="00691E2D"/>
    <w:rsid w:val="006A1E53"/>
    <w:rsid w:val="006B47B5"/>
    <w:rsid w:val="006B7011"/>
    <w:rsid w:val="006D54BA"/>
    <w:rsid w:val="006F58C4"/>
    <w:rsid w:val="007101A1"/>
    <w:rsid w:val="00752AFD"/>
    <w:rsid w:val="00765F6F"/>
    <w:rsid w:val="00771E80"/>
    <w:rsid w:val="00794D53"/>
    <w:rsid w:val="007A5F64"/>
    <w:rsid w:val="007B3E48"/>
    <w:rsid w:val="007C2243"/>
    <w:rsid w:val="007C2503"/>
    <w:rsid w:val="007F245D"/>
    <w:rsid w:val="0081212E"/>
    <w:rsid w:val="008421CE"/>
    <w:rsid w:val="008B320F"/>
    <w:rsid w:val="008C3F5C"/>
    <w:rsid w:val="008C5FF5"/>
    <w:rsid w:val="008F34CA"/>
    <w:rsid w:val="0092416F"/>
    <w:rsid w:val="00934E3F"/>
    <w:rsid w:val="00950BE7"/>
    <w:rsid w:val="00995584"/>
    <w:rsid w:val="009B57BE"/>
    <w:rsid w:val="009C387C"/>
    <w:rsid w:val="009D2753"/>
    <w:rsid w:val="009E2964"/>
    <w:rsid w:val="009F11B7"/>
    <w:rsid w:val="009F75D1"/>
    <w:rsid w:val="00A01B48"/>
    <w:rsid w:val="00A3289C"/>
    <w:rsid w:val="00A40016"/>
    <w:rsid w:val="00A44C4E"/>
    <w:rsid w:val="00A87745"/>
    <w:rsid w:val="00A90D59"/>
    <w:rsid w:val="00AA5C67"/>
    <w:rsid w:val="00AC5F7A"/>
    <w:rsid w:val="00B13E67"/>
    <w:rsid w:val="00B40401"/>
    <w:rsid w:val="00B5081B"/>
    <w:rsid w:val="00B61535"/>
    <w:rsid w:val="00BD727C"/>
    <w:rsid w:val="00C108A9"/>
    <w:rsid w:val="00C25368"/>
    <w:rsid w:val="00C431DE"/>
    <w:rsid w:val="00C46D67"/>
    <w:rsid w:val="00C56094"/>
    <w:rsid w:val="00C83286"/>
    <w:rsid w:val="00D06ED9"/>
    <w:rsid w:val="00D55502"/>
    <w:rsid w:val="00D55959"/>
    <w:rsid w:val="00D623B3"/>
    <w:rsid w:val="00DA0B5B"/>
    <w:rsid w:val="00DA1912"/>
    <w:rsid w:val="00DB0E1A"/>
    <w:rsid w:val="00DB4798"/>
    <w:rsid w:val="00DC634A"/>
    <w:rsid w:val="00DD3638"/>
    <w:rsid w:val="00E022E2"/>
    <w:rsid w:val="00E062A7"/>
    <w:rsid w:val="00E17530"/>
    <w:rsid w:val="00E247C3"/>
    <w:rsid w:val="00E30AD8"/>
    <w:rsid w:val="00E36245"/>
    <w:rsid w:val="00E530E3"/>
    <w:rsid w:val="00E5470C"/>
    <w:rsid w:val="00E566E4"/>
    <w:rsid w:val="00E62D71"/>
    <w:rsid w:val="00EB7B39"/>
    <w:rsid w:val="00F302D4"/>
    <w:rsid w:val="00F36EEC"/>
    <w:rsid w:val="00F81B1E"/>
    <w:rsid w:val="00F917DA"/>
    <w:rsid w:val="00F93B1B"/>
    <w:rsid w:val="00FC58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4C22"/>
  <w15:docId w15:val="{9AFDD8B0-4E86-4E4E-B9F6-9F5F6DC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D33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AD8"/>
  </w:style>
  <w:style w:type="paragraph" w:styleId="Zpat">
    <w:name w:val="footer"/>
    <w:basedOn w:val="Normln"/>
    <w:link w:val="ZpatChar"/>
    <w:uiPriority w:val="99"/>
    <w:unhideWhenUsed/>
    <w:rsid w:val="00E3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AD8"/>
  </w:style>
  <w:style w:type="paragraph" w:styleId="Textbubliny">
    <w:name w:val="Balloon Text"/>
    <w:basedOn w:val="Normln"/>
    <w:link w:val="TextbublinyChar"/>
    <w:uiPriority w:val="99"/>
    <w:semiHidden/>
    <w:unhideWhenUsed/>
    <w:rsid w:val="00E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13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E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E67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E062A7"/>
  </w:style>
  <w:style w:type="character" w:customStyle="1" w:styleId="eop">
    <w:name w:val="eop"/>
    <w:basedOn w:val="Standardnpsmoodstavce"/>
    <w:rsid w:val="00E062A7"/>
  </w:style>
  <w:style w:type="paragraph" w:customStyle="1" w:styleId="paragraph">
    <w:name w:val="paragraph"/>
    <w:basedOn w:val="Normln"/>
    <w:rsid w:val="003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E40-312A-4F25-9185-369AC6CC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1548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Adam Csukás</cp:lastModifiedBy>
  <cp:revision>10</cp:revision>
  <dcterms:created xsi:type="dcterms:W3CDTF">2019-05-15T11:45:00Z</dcterms:created>
  <dcterms:modified xsi:type="dcterms:W3CDTF">2019-05-15T11:57:00Z</dcterms:modified>
</cp:coreProperties>
</file>